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2fee" w14:textId="0e12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7/16-VII "Алтай ауданының Никольск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23/7-VII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7/16-VII "Алтай ауданының Никольск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Никольск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23/7-VII шешіміне қосымша</w:t>
            </w:r>
          </w:p>
        </w:tc>
      </w:tr>
    </w:tbl>
    <w:bookmarkStart w:name="z10" w:id="3"/>
    <w:p>
      <w:pPr>
        <w:spacing w:after="0"/>
        <w:ind w:left="0"/>
        <w:jc w:val="left"/>
      </w:pPr>
      <w:r>
        <w:rPr>
          <w:rFonts w:ascii="Times New Roman"/>
          <w:b/>
          <w:i w:val="false"/>
          <w:color w:val="000000"/>
        </w:rPr>
        <w:t xml:space="preserve"> Алтай ауданының Никольск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Никольск ауылдық округінде жайылымдарды басқару және оларды пайдалану жөніндегі 2022-2023 жылдарға арналған жоспары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Никольск ауылдық округі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 </w:t>
      </w:r>
      <w:r>
        <w:rPr>
          <w:rFonts w:ascii="Times New Roman"/>
          <w:b w:val="false"/>
          <w:i w:val="false"/>
          <w:color w:val="000000"/>
          <w:sz w:val="28"/>
        </w:rPr>
        <w:t>3 -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Никольск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w:t>
      </w:r>
      <w:r>
        <w:rPr>
          <w:rFonts w:ascii="Times New Roman"/>
          <w:b w:val="false"/>
          <w:i w:val="false"/>
          <w:color w:val="000000"/>
          <w:sz w:val="28"/>
        </w:rPr>
        <w:t>7-1- 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Никольск ауылдық округінде әкімшілік-аумақтық бөлінісі бойынша 4 елді мекен бар. </w:t>
      </w:r>
    </w:p>
    <w:bookmarkEnd w:id="16"/>
    <w:bookmarkStart w:name="z24" w:id="17"/>
    <w:p>
      <w:pPr>
        <w:spacing w:after="0"/>
        <w:ind w:left="0"/>
        <w:jc w:val="both"/>
      </w:pPr>
      <w:r>
        <w:rPr>
          <w:rFonts w:ascii="Times New Roman"/>
          <w:b w:val="false"/>
          <w:i w:val="false"/>
          <w:color w:val="000000"/>
          <w:sz w:val="28"/>
        </w:rPr>
        <w:t xml:space="preserve">
      Никольск ауылдық округі аумағының жалпы ауданы 66572 га, оның ішінде егістіктер – 13459 га, жайылымдық жерлер – 40152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49717 га;</w:t>
      </w:r>
    </w:p>
    <w:bookmarkEnd w:id="19"/>
    <w:bookmarkStart w:name="z27" w:id="20"/>
    <w:p>
      <w:pPr>
        <w:spacing w:after="0"/>
        <w:ind w:left="0"/>
        <w:jc w:val="both"/>
      </w:pPr>
      <w:r>
        <w:rPr>
          <w:rFonts w:ascii="Times New Roman"/>
          <w:b w:val="false"/>
          <w:i w:val="false"/>
          <w:color w:val="000000"/>
          <w:sz w:val="28"/>
        </w:rPr>
        <w:t>
      елді мекендер жерлері – 6997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42 га;</w:t>
      </w:r>
    </w:p>
    <w:bookmarkEnd w:id="21"/>
    <w:bookmarkStart w:name="z29" w:id="22"/>
    <w:p>
      <w:pPr>
        <w:spacing w:after="0"/>
        <w:ind w:left="0"/>
        <w:jc w:val="both"/>
      </w:pPr>
      <w:r>
        <w:rPr>
          <w:rFonts w:ascii="Times New Roman"/>
          <w:b w:val="false"/>
          <w:i w:val="false"/>
          <w:color w:val="000000"/>
          <w:sz w:val="28"/>
        </w:rPr>
        <w:t>
      босалқы жерлер - 9816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Никольск ауылдық округінің аумағы екі егіншілік өңдеу аймағында, таулы шалғынды-дала аймағында және тау бөктеріндегі дала қоңыржай ылғалды жерде орналасқан. Климаты қатал және ұзақ қысымен, қысқа және ыстық жазымен, өткенші көктемі мен күзімен күрт континенталды. Ауаның орташа температурасы – 16 градус. Жауын-шашын жылына орта есеппен 420 мм жауады, олардың ең көп мөлшері шілдеге келеді. Топырағы негізінен сілтісізденген және таулы далалы қара топырақ. </w:t>
      </w:r>
    </w:p>
    <w:bookmarkEnd w:id="23"/>
    <w:bookmarkStart w:name="z31" w:id="24"/>
    <w:p>
      <w:pPr>
        <w:spacing w:after="0"/>
        <w:ind w:left="0"/>
        <w:jc w:val="both"/>
      </w:pPr>
      <w:r>
        <w:rPr>
          <w:rFonts w:ascii="Times New Roman"/>
          <w:b w:val="false"/>
          <w:i w:val="false"/>
          <w:color w:val="000000"/>
          <w:sz w:val="28"/>
        </w:rPr>
        <w:t xml:space="preserve">
      Никольск ауылдық округінің аумағында ветеринарлық пункт, малды қолдан ұрықтандыру пункті, мал қорымы бар. </w:t>
      </w:r>
    </w:p>
    <w:bookmarkEnd w:id="24"/>
    <w:bookmarkStart w:name="z32" w:id="25"/>
    <w:p>
      <w:pPr>
        <w:spacing w:after="0"/>
        <w:ind w:left="0"/>
        <w:jc w:val="both"/>
      </w:pPr>
      <w:r>
        <w:rPr>
          <w:rFonts w:ascii="Times New Roman"/>
          <w:b w:val="false"/>
          <w:i w:val="false"/>
          <w:color w:val="000000"/>
          <w:sz w:val="28"/>
        </w:rPr>
        <w:t>
      2021 жылдың 1 қаңтарына Никольск ауылдық округінде ірі қара мал 2189 бас, оның ішінде аналық (сауын) мал басы 985 бас, ұсақ мал басы 2175, жылқылар басы 669 (</w:t>
      </w:r>
      <w:r>
        <w:rPr>
          <w:rFonts w:ascii="Times New Roman"/>
          <w:b w:val="false"/>
          <w:i w:val="false"/>
          <w:color w:val="000000"/>
          <w:sz w:val="28"/>
        </w:rPr>
        <w:t>№ 1 кесте</w:t>
      </w:r>
      <w:r>
        <w:rPr>
          <w:rFonts w:ascii="Times New Roman"/>
          <w:b w:val="false"/>
          <w:i w:val="false"/>
          <w:color w:val="000000"/>
          <w:sz w:val="28"/>
        </w:rPr>
        <w:t>) есептелген:</w:t>
      </w:r>
    </w:p>
    <w:bookmarkEnd w:id="25"/>
    <w:bookmarkStart w:name="z33" w:id="26"/>
    <w:p>
      <w:pPr>
        <w:spacing w:after="0"/>
        <w:ind w:left="0"/>
        <w:jc w:val="both"/>
      </w:pPr>
      <w:r>
        <w:rPr>
          <w:rFonts w:ascii="Times New Roman"/>
          <w:b w:val="false"/>
          <w:i w:val="false"/>
          <w:color w:val="000000"/>
          <w:sz w:val="28"/>
        </w:rPr>
        <w:t>
      Никольск ауылында:</w:t>
      </w:r>
    </w:p>
    <w:bookmarkEnd w:id="26"/>
    <w:bookmarkStart w:name="z34" w:id="27"/>
    <w:p>
      <w:pPr>
        <w:spacing w:after="0"/>
        <w:ind w:left="0"/>
        <w:jc w:val="both"/>
      </w:pPr>
      <w:r>
        <w:rPr>
          <w:rFonts w:ascii="Times New Roman"/>
          <w:b w:val="false"/>
          <w:i w:val="false"/>
          <w:color w:val="000000"/>
          <w:sz w:val="28"/>
        </w:rPr>
        <w:t>
      ірі қара мал 533 бас, оның ішінде аналық (сауын) мал басы 247 бас, ұсақ мал 875 бас, жылқылар – 307 бас.</w:t>
      </w:r>
    </w:p>
    <w:bookmarkEnd w:id="27"/>
    <w:bookmarkStart w:name="z35" w:id="28"/>
    <w:p>
      <w:pPr>
        <w:spacing w:after="0"/>
        <w:ind w:left="0"/>
        <w:jc w:val="both"/>
      </w:pPr>
      <w:r>
        <w:rPr>
          <w:rFonts w:ascii="Times New Roman"/>
          <w:b w:val="false"/>
          <w:i w:val="false"/>
          <w:color w:val="000000"/>
          <w:sz w:val="28"/>
        </w:rPr>
        <w:t>
      Жайылымдар ауданы 2300 га құрайды.</w:t>
      </w:r>
    </w:p>
    <w:bookmarkEnd w:id="28"/>
    <w:bookmarkStart w:name="z36" w:id="29"/>
    <w:p>
      <w:pPr>
        <w:spacing w:after="0"/>
        <w:ind w:left="0"/>
        <w:jc w:val="both"/>
      </w:pPr>
      <w:r>
        <w:rPr>
          <w:rFonts w:ascii="Times New Roman"/>
          <w:b w:val="false"/>
          <w:i w:val="false"/>
          <w:color w:val="000000"/>
          <w:sz w:val="28"/>
        </w:rPr>
        <w:t>
      Бородино ауылында:</w:t>
      </w:r>
    </w:p>
    <w:bookmarkEnd w:id="29"/>
    <w:bookmarkStart w:name="z37" w:id="30"/>
    <w:p>
      <w:pPr>
        <w:spacing w:after="0"/>
        <w:ind w:left="0"/>
        <w:jc w:val="both"/>
      </w:pPr>
      <w:r>
        <w:rPr>
          <w:rFonts w:ascii="Times New Roman"/>
          <w:b w:val="false"/>
          <w:i w:val="false"/>
          <w:color w:val="000000"/>
          <w:sz w:val="28"/>
        </w:rPr>
        <w:t xml:space="preserve">
      ірі қара мал 1395 бас, оның ішінде аналық (сауын) мал басы 610 бас, ұсақ мал 903 бас, жылқылар – 220 бас. </w:t>
      </w:r>
    </w:p>
    <w:bookmarkEnd w:id="30"/>
    <w:bookmarkStart w:name="z38" w:id="31"/>
    <w:p>
      <w:pPr>
        <w:spacing w:after="0"/>
        <w:ind w:left="0"/>
        <w:jc w:val="both"/>
      </w:pPr>
      <w:r>
        <w:rPr>
          <w:rFonts w:ascii="Times New Roman"/>
          <w:b w:val="false"/>
          <w:i w:val="false"/>
          <w:color w:val="000000"/>
          <w:sz w:val="28"/>
        </w:rPr>
        <w:t>
      Жайылымдар ауданы 2050 га құрайды.</w:t>
      </w:r>
    </w:p>
    <w:bookmarkEnd w:id="31"/>
    <w:bookmarkStart w:name="z39" w:id="32"/>
    <w:p>
      <w:pPr>
        <w:spacing w:after="0"/>
        <w:ind w:left="0"/>
        <w:jc w:val="both"/>
      </w:pPr>
      <w:r>
        <w:rPr>
          <w:rFonts w:ascii="Times New Roman"/>
          <w:b w:val="false"/>
          <w:i w:val="false"/>
          <w:color w:val="000000"/>
          <w:sz w:val="28"/>
        </w:rPr>
        <w:t>
      Алтайка ауылында:</w:t>
      </w:r>
    </w:p>
    <w:bookmarkEnd w:id="32"/>
    <w:bookmarkStart w:name="z40" w:id="33"/>
    <w:p>
      <w:pPr>
        <w:spacing w:after="0"/>
        <w:ind w:left="0"/>
        <w:jc w:val="both"/>
      </w:pPr>
      <w:r>
        <w:rPr>
          <w:rFonts w:ascii="Times New Roman"/>
          <w:b w:val="false"/>
          <w:i w:val="false"/>
          <w:color w:val="000000"/>
          <w:sz w:val="28"/>
        </w:rPr>
        <w:t xml:space="preserve">
      ірі қара мал 24 бас, оның ішінде аналық (сауын) мал басы 8 бас, ұсақ мал 17 бас, жылқылар – 24 бас. </w:t>
      </w:r>
    </w:p>
    <w:bookmarkEnd w:id="33"/>
    <w:bookmarkStart w:name="z41" w:id="34"/>
    <w:p>
      <w:pPr>
        <w:spacing w:after="0"/>
        <w:ind w:left="0"/>
        <w:jc w:val="both"/>
      </w:pPr>
      <w:r>
        <w:rPr>
          <w:rFonts w:ascii="Times New Roman"/>
          <w:b w:val="false"/>
          <w:i w:val="false"/>
          <w:color w:val="000000"/>
          <w:sz w:val="28"/>
        </w:rPr>
        <w:t>
      Жайылымдар ауданы 1076 га құрайды.</w:t>
      </w:r>
    </w:p>
    <w:bookmarkEnd w:id="34"/>
    <w:bookmarkStart w:name="z42" w:id="35"/>
    <w:p>
      <w:pPr>
        <w:spacing w:after="0"/>
        <w:ind w:left="0"/>
        <w:jc w:val="both"/>
      </w:pPr>
      <w:r>
        <w:rPr>
          <w:rFonts w:ascii="Times New Roman"/>
          <w:b w:val="false"/>
          <w:i w:val="false"/>
          <w:color w:val="000000"/>
          <w:sz w:val="28"/>
        </w:rPr>
        <w:t>
      Кремнюха ауылында:</w:t>
      </w:r>
    </w:p>
    <w:bookmarkEnd w:id="35"/>
    <w:bookmarkStart w:name="z43" w:id="36"/>
    <w:p>
      <w:pPr>
        <w:spacing w:after="0"/>
        <w:ind w:left="0"/>
        <w:jc w:val="both"/>
      </w:pPr>
      <w:r>
        <w:rPr>
          <w:rFonts w:ascii="Times New Roman"/>
          <w:b w:val="false"/>
          <w:i w:val="false"/>
          <w:color w:val="000000"/>
          <w:sz w:val="28"/>
        </w:rPr>
        <w:t xml:space="preserve">
      ірі қара мал 237 бас, соның ішінде аналық (сауын) мал басы 120 бас, ұсақ мал 380 бас, жылқылар – 118 бас. </w:t>
      </w:r>
    </w:p>
    <w:bookmarkEnd w:id="36"/>
    <w:bookmarkStart w:name="z44" w:id="37"/>
    <w:p>
      <w:pPr>
        <w:spacing w:after="0"/>
        <w:ind w:left="0"/>
        <w:jc w:val="both"/>
      </w:pPr>
      <w:r>
        <w:rPr>
          <w:rFonts w:ascii="Times New Roman"/>
          <w:b w:val="false"/>
          <w:i w:val="false"/>
          <w:color w:val="000000"/>
          <w:sz w:val="28"/>
        </w:rPr>
        <w:t>
      Жайылымдар ауданы 1000 га құрайды.</w:t>
      </w:r>
    </w:p>
    <w:bookmarkEnd w:id="37"/>
    <w:bookmarkStart w:name="z45" w:id="38"/>
    <w:p>
      <w:pPr>
        <w:spacing w:after="0"/>
        <w:ind w:left="0"/>
        <w:jc w:val="left"/>
      </w:pPr>
      <w:r>
        <w:rPr>
          <w:rFonts w:ascii="Times New Roman"/>
          <w:b/>
          <w:i w:val="false"/>
          <w:color w:val="000000"/>
        </w:rPr>
        <w:t xml:space="preserve"> Никольск ауылдық округі бойынша ауыл шаруашылығы жануарлары басының саны туралы деректер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bl>
    <w:bookmarkStart w:name="z47" w:id="39"/>
    <w:p>
      <w:pPr>
        <w:spacing w:after="0"/>
        <w:ind w:left="0"/>
        <w:jc w:val="both"/>
      </w:pPr>
      <w:r>
        <w:rPr>
          <w:rFonts w:ascii="Times New Roman"/>
          <w:b w:val="false"/>
          <w:i w:val="false"/>
          <w:color w:val="000000"/>
          <w:sz w:val="28"/>
        </w:rPr>
        <w:t xml:space="preserve">
      Никольск ауылдық округі бойынша ауыл шаруашылығы жануарларын жайылымдармен қамтамасыз ету үшін жалпы 40185 гар жайылымдық алқаптар бар, елді мекендер шегінде 6426 га есептелген. </w:t>
      </w:r>
    </w:p>
    <w:bookmarkEnd w:id="39"/>
    <w:bookmarkStart w:name="z48" w:id="40"/>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(Никольск ауылы, Бородино ауылы, Алтайка ауылы, Кремнюха ауылы) аналық (сауын) ауыл шаруашылығы жануарлардың басын ұстауға елді мекендерде бар жайылымдық алқаптар мөлшерінде 6426 га, қажеттілік 1048 га (</w:t>
      </w:r>
      <w:r>
        <w:rPr>
          <w:rFonts w:ascii="Times New Roman"/>
          <w:b w:val="false"/>
          <w:i w:val="false"/>
          <w:color w:val="000000"/>
          <w:sz w:val="28"/>
        </w:rPr>
        <w:t>№ 2 кесте</w:t>
      </w:r>
      <w:r>
        <w:rPr>
          <w:rFonts w:ascii="Times New Roman"/>
          <w:b w:val="false"/>
          <w:i w:val="false"/>
          <w:color w:val="000000"/>
          <w:sz w:val="28"/>
        </w:rPr>
        <w:t xml:space="preserve">) құрайды.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bl>
    <w:bookmarkStart w:name="z50" w:id="41"/>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ірі қара мал басына қалыпты жағдайдағы жүктемесі: ірі қара мал – 3 га, ұсақ мал – 0,5 га, жылқылар – 5 га, сондай -ақ елді мекендер шегінде жүзеге асырылады (</w:t>
      </w:r>
      <w:r>
        <w:rPr>
          <w:rFonts w:ascii="Times New Roman"/>
          <w:b w:val="false"/>
          <w:i w:val="false"/>
          <w:color w:val="000000"/>
          <w:sz w:val="28"/>
        </w:rPr>
        <w:t>№ 3 кесте</w:t>
      </w:r>
      <w:r>
        <w:rPr>
          <w:rFonts w:ascii="Times New Roman"/>
          <w:b w:val="false"/>
          <w:i w:val="false"/>
          <w:color w:val="000000"/>
          <w:sz w:val="28"/>
        </w:rPr>
        <w:t>).</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bl>
    <w:bookmarkStart w:name="z52" w:id="42"/>
    <w:p>
      <w:pPr>
        <w:spacing w:after="0"/>
        <w:ind w:left="0"/>
        <w:jc w:val="both"/>
      </w:pPr>
      <w:r>
        <w:rPr>
          <w:rFonts w:ascii="Times New Roman"/>
          <w:b w:val="false"/>
          <w:i w:val="false"/>
          <w:color w:val="000000"/>
          <w:sz w:val="28"/>
        </w:rPr>
        <w:t>
      Никольск ауылының жергілікті халқының малын жаю үшін 2 табын: 1– табын – Никольск ауылынан солтүстікке қарай, суат –Земляной жылғасы, 2– табын – Никольск ауылынан оңтүстікке қарай, суат – бұлақтар.</w:t>
      </w:r>
    </w:p>
    <w:bookmarkEnd w:id="42"/>
    <w:bookmarkStart w:name="z53" w:id="43"/>
    <w:p>
      <w:pPr>
        <w:spacing w:after="0"/>
        <w:ind w:left="0"/>
        <w:jc w:val="both"/>
      </w:pPr>
      <w:r>
        <w:rPr>
          <w:rFonts w:ascii="Times New Roman"/>
          <w:b w:val="false"/>
          <w:i w:val="false"/>
          <w:color w:val="000000"/>
          <w:sz w:val="28"/>
        </w:rPr>
        <w:t xml:space="preserve">
      Бородино ауылы халқының малын жаю үшін 3 табын ұйымдастырылған : 1– табын – Бородино ауылынан солтүстікке қарай, суат – Пашенная канавочка жылғасы; 2– табын Бородино ауылынан батысқа қарай, суат – Черемшанка өзені, бұлақтар; 3– табын – Бородино ауылынан оңтүстікке қарай, суат – Черемшанка өзені, бұлақтар. </w:t>
      </w:r>
    </w:p>
    <w:bookmarkEnd w:id="43"/>
    <w:bookmarkStart w:name="z54" w:id="44"/>
    <w:p>
      <w:pPr>
        <w:spacing w:after="0"/>
        <w:ind w:left="0"/>
        <w:jc w:val="both"/>
      </w:pPr>
      <w:r>
        <w:rPr>
          <w:rFonts w:ascii="Times New Roman"/>
          <w:b w:val="false"/>
          <w:i w:val="false"/>
          <w:color w:val="000000"/>
          <w:sz w:val="28"/>
        </w:rPr>
        <w:t xml:space="preserve">
      Алтайка ауылы халқының малын жаю үшін Алтайка ауылынан солтүстікке қарай 1 табын ұйымдастырылған, суат – бұлақтар. </w:t>
      </w:r>
    </w:p>
    <w:bookmarkEnd w:id="44"/>
    <w:bookmarkStart w:name="z55" w:id="45"/>
    <w:p>
      <w:pPr>
        <w:spacing w:after="0"/>
        <w:ind w:left="0"/>
        <w:jc w:val="both"/>
      </w:pPr>
      <w:r>
        <w:rPr>
          <w:rFonts w:ascii="Times New Roman"/>
          <w:b w:val="false"/>
          <w:i w:val="false"/>
          <w:color w:val="000000"/>
          <w:sz w:val="28"/>
        </w:rPr>
        <w:t xml:space="preserve">
      Кремнюха ауылы халқының малын жаю үшін 2 табын ұйымдастырылған: 1– табын – Кремнюха ауылынан солтүстікке қарай, суат – Кремнюшенский жылғасы, бұлақтар; 2– табын – Кремнюха ауылынан оңтүстікке қарай, суат –Кремнюшенский жылғасы, бұлақтар. </w:t>
      </w:r>
    </w:p>
    <w:bookmarkEnd w:id="45"/>
    <w:bookmarkStart w:name="z56" w:id="46"/>
    <w:p>
      <w:pPr>
        <w:spacing w:after="0"/>
        <w:ind w:left="0"/>
        <w:jc w:val="both"/>
      </w:pPr>
      <w:r>
        <w:rPr>
          <w:rFonts w:ascii="Times New Roman"/>
          <w:b w:val="false"/>
          <w:i w:val="false"/>
          <w:color w:val="000000"/>
          <w:sz w:val="28"/>
        </w:rPr>
        <w:t xml:space="preserve">
      Никольск ауылдық округінің жауапкершілігі шектеулі серіктестіктерінде (бұдан әрі –ЖШС), шаруа және фермер қожалықтарындағы мал басы: ірі қара мал 1517 бас, ұсақ мал 346 бас, жылқылар 365 бас құрайды. </w:t>
      </w:r>
    </w:p>
    <w:bookmarkEnd w:id="46"/>
    <w:bookmarkStart w:name="z57" w:id="47"/>
    <w:p>
      <w:pPr>
        <w:spacing w:after="0"/>
        <w:ind w:left="0"/>
        <w:jc w:val="both"/>
      </w:pPr>
      <w:r>
        <w:rPr>
          <w:rFonts w:ascii="Times New Roman"/>
          <w:b w:val="false"/>
          <w:i w:val="false"/>
          <w:color w:val="000000"/>
          <w:sz w:val="28"/>
        </w:rPr>
        <w:t>
      ЖШС, шаруа және фермер қожалықтарындағы жайылымдар ауданы 30415 га құрайды (</w:t>
      </w:r>
      <w:r>
        <w:rPr>
          <w:rFonts w:ascii="Times New Roman"/>
          <w:b w:val="false"/>
          <w:i w:val="false"/>
          <w:color w:val="000000"/>
          <w:sz w:val="28"/>
        </w:rPr>
        <w:t>№4 кесте</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"Кремнюшенское"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"Санур-Агро"ЖШС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1"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Каирканова Б.М.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Коломанов 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Т.Т.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"Гульмира"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"АсЗар"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"Тычинский А.П." жай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Кункель А.В.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А.И.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 Т.К.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bl>
    <w:bookmarkStart w:name="z59" w:id="48"/>
    <w:p>
      <w:pPr>
        <w:spacing w:after="0"/>
        <w:ind w:left="0"/>
        <w:jc w:val="both"/>
      </w:pPr>
      <w:r>
        <w:rPr>
          <w:rFonts w:ascii="Times New Roman"/>
          <w:b w:val="false"/>
          <w:i w:val="false"/>
          <w:color w:val="000000"/>
          <w:sz w:val="28"/>
        </w:rPr>
        <w:t>
      "Бородино" шаруа қожалығына 1519 га мөлшеріндегі жайылымдық алқаптардағы қалыптасқан қажеттілікті "Бородино" ЖШС берілген жерлеріндегі ауыл шаруашылық малдарды жаю есебімен толықтыру қажет, елді мекендер жерлеріндегі "Сеитов Т.Т." және Калиев Т.К. шаруа қожалығына 240 га мөлшеріндегі жайылымдық алаптар қажет.</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61" w:id="4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бөлінісіндеАлтай ауданының Никольск ауылдық округі аумағында жайылымдардың орналасу схемасы (картасы)</w:t>
      </w:r>
    </w:p>
    <w:bookmarkEnd w:id="49"/>
    <w:bookmarkStart w:name="z6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1"/>
    <w:p>
      <w:pPr>
        <w:spacing w:after="0"/>
        <w:ind w:left="0"/>
        <w:jc w:val="left"/>
      </w:pPr>
      <w:r>
        <w:rPr>
          <w:rFonts w:ascii="Times New Roman"/>
          <w:b/>
          <w:i w:val="false"/>
          <w:color w:val="000000"/>
        </w:rPr>
        <w:t xml:space="preserve"> Шартты белгілері:</w:t>
      </w:r>
    </w:p>
    <w:bookmarkEnd w:id="51"/>
    <w:bookmarkStart w:name="z6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2- қосымша</w:t>
            </w:r>
          </w:p>
        </w:tc>
      </w:tr>
    </w:tbl>
    <w:bookmarkStart w:name="z66" w:id="53"/>
    <w:p>
      <w:pPr>
        <w:spacing w:after="0"/>
        <w:ind w:left="0"/>
        <w:jc w:val="left"/>
      </w:pPr>
      <w:r>
        <w:rPr>
          <w:rFonts w:ascii="Times New Roman"/>
          <w:b/>
          <w:i w:val="false"/>
          <w:color w:val="000000"/>
        </w:rPr>
        <w:t xml:space="preserve"> Жайылым айналымдарының қолайлы схемалары</w:t>
      </w:r>
    </w:p>
    <w:bookmarkEnd w:id="53"/>
    <w:bookmarkStart w:name="z67" w:id="54"/>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69" w:id="5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5"/>
    <w:bookmarkStart w:name="z70"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0739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739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7"/>
    <w:p>
      <w:pPr>
        <w:spacing w:after="0"/>
        <w:ind w:left="0"/>
        <w:jc w:val="left"/>
      </w:pPr>
      <w:r>
        <w:rPr>
          <w:rFonts w:ascii="Times New Roman"/>
          <w:b/>
          <w:i w:val="false"/>
          <w:color w:val="000000"/>
        </w:rPr>
        <w:t xml:space="preserve"> Шартты белгілері:</w:t>
      </w:r>
    </w:p>
    <w:bookmarkEnd w:id="57"/>
    <w:bookmarkStart w:name="z7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74" w:id="5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59"/>
    <w:bookmarkStart w:name="z7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1"/>
    <w:p>
      <w:pPr>
        <w:spacing w:after="0"/>
        <w:ind w:left="0"/>
        <w:jc w:val="left"/>
      </w:pPr>
      <w:r>
        <w:rPr>
          <w:rFonts w:ascii="Times New Roman"/>
          <w:b/>
          <w:i w:val="false"/>
          <w:color w:val="000000"/>
        </w:rPr>
        <w:t xml:space="preserve"> Шартты белгілері</w:t>
      </w:r>
    </w:p>
    <w:bookmarkEnd w:id="61"/>
    <w:bookmarkStart w:name="z7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785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851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79" w:id="6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3"/>
    <w:bookmarkStart w:name="z8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5"/>
    <w:p>
      <w:pPr>
        <w:spacing w:after="0"/>
        <w:ind w:left="0"/>
        <w:jc w:val="left"/>
      </w:pPr>
      <w:r>
        <w:rPr>
          <w:rFonts w:ascii="Times New Roman"/>
          <w:b/>
          <w:i w:val="false"/>
          <w:color w:val="000000"/>
        </w:rPr>
        <w:t xml:space="preserve"> Шартты белгілері:</w:t>
      </w:r>
    </w:p>
    <w:bookmarkEnd w:id="65"/>
    <w:bookmarkStart w:name="z8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84" w:id="67"/>
    <w:p>
      <w:pPr>
        <w:spacing w:after="0"/>
        <w:ind w:left="0"/>
        <w:jc w:val="left"/>
      </w:pPr>
      <w:r>
        <w:rPr>
          <w:rFonts w:ascii="Times New Roman"/>
          <w:b/>
          <w:i w:val="false"/>
          <w:color w:val="000000"/>
        </w:rPr>
        <w:t xml:space="preserve"> Никольск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7"/>
    <w:bookmarkStart w:name="z8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9"/>
    <w:p>
      <w:pPr>
        <w:spacing w:after="0"/>
        <w:ind w:left="0"/>
        <w:jc w:val="left"/>
      </w:pPr>
      <w:r>
        <w:rPr>
          <w:rFonts w:ascii="Times New Roman"/>
          <w:b/>
          <w:i w:val="false"/>
          <w:color w:val="000000"/>
        </w:rPr>
        <w:t xml:space="preserve"> Шартты белгілері:</w:t>
      </w:r>
    </w:p>
    <w:bookmarkEnd w:id="69"/>
    <w:bookmarkStart w:name="z8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 қосымша </w:t>
            </w:r>
          </w:p>
        </w:tc>
      </w:tr>
    </w:tbl>
    <w:bookmarkStart w:name="z89" w:id="7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айдау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7-1- қосымша </w:t>
            </w:r>
          </w:p>
        </w:tc>
      </w:tr>
    </w:tbl>
    <w:bookmarkStart w:name="z91" w:id="72"/>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w:t>
      </w:r>
    </w:p>
    <w:bookmarkEnd w:id="72"/>
    <w:bookmarkStart w:name="z9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4"/>
    <w:p>
      <w:pPr>
        <w:spacing w:after="0"/>
        <w:ind w:left="0"/>
        <w:jc w:val="left"/>
      </w:pPr>
      <w:r>
        <w:rPr>
          <w:rFonts w:ascii="Times New Roman"/>
          <w:b/>
          <w:i w:val="false"/>
          <w:color w:val="000000"/>
        </w:rPr>
        <w:t xml:space="preserve"> Шартты белгілері:</w:t>
      </w:r>
    </w:p>
    <w:bookmarkEnd w:id="74"/>
    <w:bookmarkStart w:name="z9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6548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548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