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d655" w14:textId="739d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Алтай ауданының аудандық бюджеті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20 желтоқсандағы № 28/2-VII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8615226,8 мың теңге, соның ішінде:</w:t>
      </w:r>
    </w:p>
    <w:p>
      <w:pPr>
        <w:spacing w:after="0"/>
        <w:ind w:left="0"/>
        <w:jc w:val="both"/>
      </w:pPr>
      <w:r>
        <w:rPr>
          <w:rFonts w:ascii="Times New Roman"/>
          <w:b w:val="false"/>
          <w:i w:val="false"/>
          <w:color w:val="000000"/>
          <w:sz w:val="28"/>
        </w:rPr>
        <w:t>
      салықтық түсімдер– 5962476,7 мың теңге;</w:t>
      </w:r>
    </w:p>
    <w:p>
      <w:pPr>
        <w:spacing w:after="0"/>
        <w:ind w:left="0"/>
        <w:jc w:val="both"/>
      </w:pPr>
      <w:r>
        <w:rPr>
          <w:rFonts w:ascii="Times New Roman"/>
          <w:b w:val="false"/>
          <w:i w:val="false"/>
          <w:color w:val="000000"/>
          <w:sz w:val="28"/>
        </w:rPr>
        <w:t>
      салықтық емес түсімдер – 40404,0 мың теңге;</w:t>
      </w:r>
    </w:p>
    <w:p>
      <w:pPr>
        <w:spacing w:after="0"/>
        <w:ind w:left="0"/>
        <w:jc w:val="both"/>
      </w:pPr>
      <w:r>
        <w:rPr>
          <w:rFonts w:ascii="Times New Roman"/>
          <w:b w:val="false"/>
          <w:i w:val="false"/>
          <w:color w:val="000000"/>
          <w:sz w:val="28"/>
        </w:rPr>
        <w:t>
      негізгі капиталды сатудан түсетін түсімдер – 42730,7 мың теңге;</w:t>
      </w:r>
    </w:p>
    <w:p>
      <w:pPr>
        <w:spacing w:after="0"/>
        <w:ind w:left="0"/>
        <w:jc w:val="both"/>
      </w:pPr>
      <w:r>
        <w:rPr>
          <w:rFonts w:ascii="Times New Roman"/>
          <w:b w:val="false"/>
          <w:i w:val="false"/>
          <w:color w:val="000000"/>
          <w:sz w:val="28"/>
        </w:rPr>
        <w:t>
      трансферттер түсімі – 2569615,4 мың теңге;</w:t>
      </w:r>
    </w:p>
    <w:p>
      <w:pPr>
        <w:spacing w:after="0"/>
        <w:ind w:left="0"/>
        <w:jc w:val="both"/>
      </w:pPr>
      <w:r>
        <w:rPr>
          <w:rFonts w:ascii="Times New Roman"/>
          <w:b w:val="false"/>
          <w:i w:val="false"/>
          <w:color w:val="000000"/>
          <w:sz w:val="28"/>
        </w:rPr>
        <w:t>
      2) шығындар – 8759481,0 мың теңге;</w:t>
      </w:r>
    </w:p>
    <w:p>
      <w:pPr>
        <w:spacing w:after="0"/>
        <w:ind w:left="0"/>
        <w:jc w:val="both"/>
      </w:pPr>
      <w:r>
        <w:rPr>
          <w:rFonts w:ascii="Times New Roman"/>
          <w:b w:val="false"/>
          <w:i w:val="false"/>
          <w:color w:val="000000"/>
          <w:sz w:val="28"/>
        </w:rPr>
        <w:t>
      3) таза бюджеттік кредиттеу – 414,1 мың теңге, соның ішінде:</w:t>
      </w:r>
    </w:p>
    <w:p>
      <w:pPr>
        <w:spacing w:after="0"/>
        <w:ind w:left="0"/>
        <w:jc w:val="both"/>
      </w:pPr>
      <w:r>
        <w:rPr>
          <w:rFonts w:ascii="Times New Roman"/>
          <w:b w:val="false"/>
          <w:i w:val="false"/>
          <w:color w:val="000000"/>
          <w:sz w:val="28"/>
        </w:rPr>
        <w:t>
      бюджеттік кредиттер – 20700,0 мың теңге;</w:t>
      </w:r>
    </w:p>
    <w:p>
      <w:pPr>
        <w:spacing w:after="0"/>
        <w:ind w:left="0"/>
        <w:jc w:val="both"/>
      </w:pPr>
      <w:r>
        <w:rPr>
          <w:rFonts w:ascii="Times New Roman"/>
          <w:b w:val="false"/>
          <w:i w:val="false"/>
          <w:color w:val="000000"/>
          <w:sz w:val="28"/>
        </w:rPr>
        <w:t>
      бюджеттік кредиттерді өтеу – 20285,9 мың теңге;</w:t>
      </w:r>
    </w:p>
    <w:p>
      <w:pPr>
        <w:spacing w:after="0"/>
        <w:ind w:left="0"/>
        <w:jc w:val="both"/>
      </w:pPr>
      <w:r>
        <w:rPr>
          <w:rFonts w:ascii="Times New Roman"/>
          <w:b w:val="false"/>
          <w:i w:val="false"/>
          <w:color w:val="000000"/>
          <w:sz w:val="28"/>
        </w:rPr>
        <w:t>
      4) қаржы активтерімен операциялар бойынша сальдо – -11428,1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11428,1 мың теңге;</w:t>
      </w:r>
    </w:p>
    <w:p>
      <w:pPr>
        <w:spacing w:after="0"/>
        <w:ind w:left="0"/>
        <w:jc w:val="both"/>
      </w:pPr>
      <w:r>
        <w:rPr>
          <w:rFonts w:ascii="Times New Roman"/>
          <w:b w:val="false"/>
          <w:i w:val="false"/>
          <w:color w:val="000000"/>
          <w:sz w:val="28"/>
        </w:rPr>
        <w:t>
      5) бюджет тапшылығы (профициті) – -133240,2 мың теңге;</w:t>
      </w:r>
    </w:p>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133240,2 мың теңге, соның ішінде:</w:t>
      </w:r>
    </w:p>
    <w:p>
      <w:pPr>
        <w:spacing w:after="0"/>
        <w:ind w:left="0"/>
        <w:jc w:val="both"/>
      </w:pPr>
      <w:r>
        <w:rPr>
          <w:rFonts w:ascii="Times New Roman"/>
          <w:b w:val="false"/>
          <w:i w:val="false"/>
          <w:color w:val="000000"/>
          <w:sz w:val="28"/>
        </w:rPr>
        <w:t>
      қарыздар түсімі – 20700,0 мың теңге;</w:t>
      </w:r>
    </w:p>
    <w:p>
      <w:pPr>
        <w:spacing w:after="0"/>
        <w:ind w:left="0"/>
        <w:jc w:val="both"/>
      </w:pPr>
      <w:r>
        <w:rPr>
          <w:rFonts w:ascii="Times New Roman"/>
          <w:b w:val="false"/>
          <w:i w:val="false"/>
          <w:color w:val="000000"/>
          <w:sz w:val="28"/>
        </w:rPr>
        <w:t>
      қарыздарды өтеу – 122062,9 мың теңге;</w:t>
      </w:r>
    </w:p>
    <w:p>
      <w:pPr>
        <w:spacing w:after="0"/>
        <w:ind w:left="0"/>
        <w:jc w:val="both"/>
      </w:pPr>
      <w:r>
        <w:rPr>
          <w:rFonts w:ascii="Times New Roman"/>
          <w:b w:val="false"/>
          <w:i w:val="false"/>
          <w:color w:val="000000"/>
          <w:sz w:val="28"/>
        </w:rPr>
        <w:t>
      бюджет қаражатының пайдаланылатын қалдықтары – 234603,1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04.12.2023 </w:t>
      </w:r>
      <w:r>
        <w:rPr>
          <w:rFonts w:ascii="Times New Roman"/>
          <w:b w:val="false"/>
          <w:i w:val="false"/>
          <w:color w:val="000000"/>
          <w:sz w:val="28"/>
        </w:rPr>
        <w:t>№ 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"2023-2025 жылдарға арналған облыстық бюджет туралы" Шығыс Қазақстан облыстық мәслихатының 2022 жылғы 14 желтоқсандағы № 21/192- VII </w:t>
      </w:r>
      <w:r>
        <w:rPr>
          <w:rFonts w:ascii="Times New Roman"/>
          <w:b w:val="false"/>
          <w:i w:val="false"/>
          <w:color w:val="000000"/>
          <w:sz w:val="28"/>
        </w:rPr>
        <w:t>шешімімен</w:t>
      </w:r>
      <w:r>
        <w:rPr>
          <w:rFonts w:ascii="Times New Roman"/>
          <w:b w:val="false"/>
          <w:i w:val="false"/>
          <w:color w:val="000000"/>
          <w:sz w:val="28"/>
        </w:rPr>
        <w:t xml:space="preserve"> белгіленген 2023 жылға арналған аудандық бюджетке әлеуметтік салық, төлем көзінен салық салынатын табыстардан ұсталатын жеке табыс салығы бойынша кірістерді бөлу нормативтері 100 пайыз мөлшерінде орындауға алынсын.</w:t>
      </w:r>
    </w:p>
    <w:bookmarkEnd w:id="2"/>
    <w:bookmarkStart w:name="z8" w:id="3"/>
    <w:p>
      <w:pPr>
        <w:spacing w:after="0"/>
        <w:ind w:left="0"/>
        <w:jc w:val="both"/>
      </w:pPr>
      <w:r>
        <w:rPr>
          <w:rFonts w:ascii="Times New Roman"/>
          <w:b w:val="false"/>
          <w:i w:val="false"/>
          <w:color w:val="000000"/>
          <w:sz w:val="28"/>
        </w:rPr>
        <w:t>
      3. 2023 жылға арналған аудандық бюджетте аудандық маңызы бар қалалардың, кенттердің, ауылдық округтардың бюджеттеріне аудандық бюджеттен берілетін субвенциялардың көлемі жалпы 337413,0 мың теңге сомада көзделсін, соның ішінде:</w:t>
      </w:r>
    </w:p>
    <w:bookmarkEnd w:id="3"/>
    <w:p>
      <w:pPr>
        <w:spacing w:after="0"/>
        <w:ind w:left="0"/>
        <w:jc w:val="both"/>
      </w:pPr>
      <w:r>
        <w:rPr>
          <w:rFonts w:ascii="Times New Roman"/>
          <w:b w:val="false"/>
          <w:i w:val="false"/>
          <w:color w:val="000000"/>
          <w:sz w:val="28"/>
        </w:rPr>
        <w:t>
      - Серебрянск қаласы 42903,0 мың теңге;</w:t>
      </w:r>
    </w:p>
    <w:p>
      <w:pPr>
        <w:spacing w:after="0"/>
        <w:ind w:left="0"/>
        <w:jc w:val="both"/>
      </w:pPr>
      <w:r>
        <w:rPr>
          <w:rFonts w:ascii="Times New Roman"/>
          <w:b w:val="false"/>
          <w:i w:val="false"/>
          <w:color w:val="000000"/>
          <w:sz w:val="28"/>
        </w:rPr>
        <w:t>
      - Жаңа Бұқтарма кенті 8175,0 мың теңге;</w:t>
      </w:r>
    </w:p>
    <w:p>
      <w:pPr>
        <w:spacing w:after="0"/>
        <w:ind w:left="0"/>
        <w:jc w:val="both"/>
      </w:pPr>
      <w:r>
        <w:rPr>
          <w:rFonts w:ascii="Times New Roman"/>
          <w:b w:val="false"/>
          <w:i w:val="false"/>
          <w:color w:val="000000"/>
          <w:sz w:val="28"/>
        </w:rPr>
        <w:t>
      - Зубовск кенті 18074,0 мың теңге;</w:t>
      </w:r>
    </w:p>
    <w:p>
      <w:pPr>
        <w:spacing w:after="0"/>
        <w:ind w:left="0"/>
        <w:jc w:val="both"/>
      </w:pPr>
      <w:r>
        <w:rPr>
          <w:rFonts w:ascii="Times New Roman"/>
          <w:b w:val="false"/>
          <w:i w:val="false"/>
          <w:color w:val="000000"/>
          <w:sz w:val="28"/>
        </w:rPr>
        <w:t>
      - Октябрьск кенті 18176,0 мың теңге;</w:t>
      </w:r>
    </w:p>
    <w:p>
      <w:pPr>
        <w:spacing w:after="0"/>
        <w:ind w:left="0"/>
        <w:jc w:val="both"/>
      </w:pPr>
      <w:r>
        <w:rPr>
          <w:rFonts w:ascii="Times New Roman"/>
          <w:b w:val="false"/>
          <w:i w:val="false"/>
          <w:color w:val="000000"/>
          <w:sz w:val="28"/>
        </w:rPr>
        <w:t>
      - Прибрежный кенті 21346,0 мың теңге;</w:t>
      </w:r>
    </w:p>
    <w:p>
      <w:pPr>
        <w:spacing w:after="0"/>
        <w:ind w:left="0"/>
        <w:jc w:val="both"/>
      </w:pPr>
      <w:r>
        <w:rPr>
          <w:rFonts w:ascii="Times New Roman"/>
          <w:b w:val="false"/>
          <w:i w:val="false"/>
          <w:color w:val="000000"/>
          <w:sz w:val="28"/>
        </w:rPr>
        <w:t>
      - Малеевка ауылдық округі 25520,0 мың теңге;</w:t>
      </w:r>
    </w:p>
    <w:p>
      <w:pPr>
        <w:spacing w:after="0"/>
        <w:ind w:left="0"/>
        <w:jc w:val="both"/>
      </w:pPr>
      <w:r>
        <w:rPr>
          <w:rFonts w:ascii="Times New Roman"/>
          <w:b w:val="false"/>
          <w:i w:val="false"/>
          <w:color w:val="000000"/>
          <w:sz w:val="28"/>
        </w:rPr>
        <w:t>
      - Никольск ауылдық округі 31493,0 мың теңге;</w:t>
      </w:r>
    </w:p>
    <w:p>
      <w:pPr>
        <w:spacing w:after="0"/>
        <w:ind w:left="0"/>
        <w:jc w:val="both"/>
      </w:pPr>
      <w:r>
        <w:rPr>
          <w:rFonts w:ascii="Times New Roman"/>
          <w:b w:val="false"/>
          <w:i w:val="false"/>
          <w:color w:val="000000"/>
          <w:sz w:val="28"/>
        </w:rPr>
        <w:t>
      - Полянское ауылдық округі 24437,0 мың теңге;</w:t>
      </w:r>
    </w:p>
    <w:p>
      <w:pPr>
        <w:spacing w:after="0"/>
        <w:ind w:left="0"/>
        <w:jc w:val="both"/>
      </w:pPr>
      <w:r>
        <w:rPr>
          <w:rFonts w:ascii="Times New Roman"/>
          <w:b w:val="false"/>
          <w:i w:val="false"/>
          <w:color w:val="000000"/>
          <w:sz w:val="28"/>
        </w:rPr>
        <w:t>
      - Парыгино ауылдық округі 19291,0 мың теңге;</w:t>
      </w:r>
    </w:p>
    <w:p>
      <w:pPr>
        <w:spacing w:after="0"/>
        <w:ind w:left="0"/>
        <w:jc w:val="both"/>
      </w:pPr>
      <w:r>
        <w:rPr>
          <w:rFonts w:ascii="Times New Roman"/>
          <w:b w:val="false"/>
          <w:i w:val="false"/>
          <w:color w:val="000000"/>
          <w:sz w:val="28"/>
        </w:rPr>
        <w:t>
      - Соловьево ауылдық округі 22406,0 мың теңге;</w:t>
      </w:r>
    </w:p>
    <w:p>
      <w:pPr>
        <w:spacing w:after="0"/>
        <w:ind w:left="0"/>
        <w:jc w:val="both"/>
      </w:pPr>
      <w:r>
        <w:rPr>
          <w:rFonts w:ascii="Times New Roman"/>
          <w:b w:val="false"/>
          <w:i w:val="false"/>
          <w:color w:val="000000"/>
          <w:sz w:val="28"/>
        </w:rPr>
        <w:t>
      - Средигорный ауылдық округі 23802,0 мың теңге;</w:t>
      </w:r>
    </w:p>
    <w:p>
      <w:pPr>
        <w:spacing w:after="0"/>
        <w:ind w:left="0"/>
        <w:jc w:val="both"/>
      </w:pPr>
      <w:r>
        <w:rPr>
          <w:rFonts w:ascii="Times New Roman"/>
          <w:b w:val="false"/>
          <w:i w:val="false"/>
          <w:color w:val="000000"/>
          <w:sz w:val="28"/>
        </w:rPr>
        <w:t>
      - Северный ауылдық округі 25071,0 мың теңге;</w:t>
      </w:r>
    </w:p>
    <w:p>
      <w:pPr>
        <w:spacing w:after="0"/>
        <w:ind w:left="0"/>
        <w:jc w:val="both"/>
      </w:pPr>
      <w:r>
        <w:rPr>
          <w:rFonts w:ascii="Times New Roman"/>
          <w:b w:val="false"/>
          <w:i w:val="false"/>
          <w:color w:val="000000"/>
          <w:sz w:val="28"/>
        </w:rPr>
        <w:t>
      - Тұрғысын ауылдық округі 24147,0 мың теңге;</w:t>
      </w:r>
    </w:p>
    <w:p>
      <w:pPr>
        <w:spacing w:after="0"/>
        <w:ind w:left="0"/>
        <w:jc w:val="both"/>
      </w:pPr>
      <w:r>
        <w:rPr>
          <w:rFonts w:ascii="Times New Roman"/>
          <w:b w:val="false"/>
          <w:i w:val="false"/>
          <w:color w:val="000000"/>
          <w:sz w:val="28"/>
        </w:rPr>
        <w:t>
      - Чапаево ауылдық округі 32572,0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2023 жылға арналған резерві 113196,0 мың теңге сомада бекітілсін.</w:t>
      </w:r>
    </w:p>
    <w:bookmarkEnd w:id="4"/>
    <w:bookmarkStart w:name="z10" w:id="5"/>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28/2-VII шешіміне 1-қосымша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04.12.2023 </w:t>
      </w:r>
      <w:r>
        <w:rPr>
          <w:rFonts w:ascii="Times New Roman"/>
          <w:b w:val="false"/>
          <w:i w:val="false"/>
          <w:color w:val="ff0000"/>
          <w:sz w:val="28"/>
        </w:rPr>
        <w:t>№ 7/2-VIII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28/2-VII шешіміне 2-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 ыпайдаланғаны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мемлекеттіліктін 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28/2-VII шешіміне 3-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