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9e4e" w14:textId="26f9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2021 жылғы 28 қыркүйектегі № 7/23-VII "Алтай ауданының Тұрғысын ауылдық округінде жайылымдарды басқару және оларды пайдалану жөніндегі 2022-2023 жылдарға арналған жоспарын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2022 жылғы 21 қазандағы № 23/14-VII шешімі</w:t>
      </w:r>
    </w:p>
    <w:p>
      <w:pPr>
        <w:spacing w:after="0"/>
        <w:ind w:left="0"/>
        <w:jc w:val="both"/>
      </w:pPr>
      <w:bookmarkStart w:name="z5" w:id="0"/>
      <w:r>
        <w:rPr>
          <w:rFonts w:ascii="Times New Roman"/>
          <w:b w:val="false"/>
          <w:i w:val="false"/>
          <w:color w:val="000000"/>
          <w:sz w:val="28"/>
        </w:rPr>
        <w:t xml:space="preserve">
      Алтай ауданының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Алтай ауданының мәслихатының 2021 жылғы 28 қыркүйектегі № 7/23-VII "Алтай ауданының Тұрғысын ауылдық округінде жайылымдарды басқару және оларды пайдалану жөніндегі 2022-2023 жылдарға арналған жоспарын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8" w:id="2"/>
    <w:p>
      <w:pPr>
        <w:spacing w:after="0"/>
        <w:ind w:left="0"/>
        <w:jc w:val="both"/>
      </w:pPr>
      <w:r>
        <w:rPr>
          <w:rFonts w:ascii="Times New Roman"/>
          <w:b w:val="false"/>
          <w:i w:val="false"/>
          <w:color w:val="000000"/>
          <w:sz w:val="28"/>
        </w:rPr>
        <w:t xml:space="preserve">
      Алтай ауданының Тұрғысын ауылдық округінде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23/ 14 –VII шешіміне қосымша</w:t>
            </w:r>
          </w:p>
        </w:tc>
      </w:tr>
    </w:tbl>
    <w:bookmarkStart w:name="z11" w:id="3"/>
    <w:p>
      <w:pPr>
        <w:spacing w:after="0"/>
        <w:ind w:left="0"/>
        <w:jc w:val="left"/>
      </w:pPr>
      <w:r>
        <w:rPr>
          <w:rFonts w:ascii="Times New Roman"/>
          <w:b/>
          <w:i w:val="false"/>
          <w:color w:val="000000"/>
        </w:rPr>
        <w:t xml:space="preserve"> Алтай ауданының Тұрғысын ауылдық округінде жайылымдарды басқару және оларды пайдалану жөніндегі 2022-2023 жылдарға арналған жоспары</w:t>
      </w:r>
    </w:p>
    <w:bookmarkEnd w:id="3"/>
    <w:bookmarkStart w:name="z12" w:id="4"/>
    <w:p>
      <w:pPr>
        <w:spacing w:after="0"/>
        <w:ind w:left="0"/>
        <w:jc w:val="both"/>
      </w:pPr>
      <w:r>
        <w:rPr>
          <w:rFonts w:ascii="Times New Roman"/>
          <w:b w:val="false"/>
          <w:i w:val="false"/>
          <w:color w:val="000000"/>
          <w:sz w:val="28"/>
        </w:rPr>
        <w:t>
      Осы Алтай ауданының Тұрғысын ауылдық округінде жайылымдарды басқару және оларды пайдалану жөніндегі 2022-2023 жылдарға арналған жоспары (бұдан әрі-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w:t>
      </w:r>
      <w:r>
        <w:rPr>
          <w:rFonts w:ascii="Times New Roman"/>
          <w:b/>
          <w:i w:val="false"/>
          <w:color w:val="000000"/>
          <w:sz w:val="28"/>
        </w:rPr>
        <w:t>"</w:t>
      </w:r>
      <w:r>
        <w:rPr>
          <w:rFonts w:ascii="Times New Roman"/>
          <w:b w:val="false"/>
          <w:i w:val="false"/>
          <w:color w:val="000000"/>
          <w:sz w:val="28"/>
        </w:rPr>
        <w:t xml:space="preserve">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w:t>
      </w:r>
    </w:p>
    <w:bookmarkEnd w:id="4"/>
    <w:bookmarkStart w:name="z13" w:id="5"/>
    <w:p>
      <w:pPr>
        <w:spacing w:after="0"/>
        <w:ind w:left="0"/>
        <w:jc w:val="both"/>
      </w:pPr>
      <w:r>
        <w:rPr>
          <w:rFonts w:ascii="Times New Roman"/>
          <w:b w:val="false"/>
          <w:i w:val="false"/>
          <w:color w:val="000000"/>
          <w:sz w:val="28"/>
        </w:rPr>
        <w:t xml:space="preserve">
      Жоспар жайылымдарды ұтымды пайдалану, жемшөп қажеттілігін тұрақты қамтамасыз ету және жайылымдардың тозу үрдісін болдырмау мақсатында қабылданады. </w:t>
      </w:r>
    </w:p>
    <w:bookmarkEnd w:id="5"/>
    <w:bookmarkStart w:name="z14" w:id="6"/>
    <w:p>
      <w:pPr>
        <w:spacing w:after="0"/>
        <w:ind w:left="0"/>
        <w:jc w:val="both"/>
      </w:pPr>
      <w:r>
        <w:rPr>
          <w:rFonts w:ascii="Times New Roman"/>
          <w:b w:val="false"/>
          <w:i w:val="false"/>
          <w:color w:val="000000"/>
          <w:sz w:val="28"/>
        </w:rPr>
        <w:t>
      Жоспар:</w:t>
      </w:r>
    </w:p>
    <w:bookmarkEnd w:id="6"/>
    <w:bookmarkStart w:name="z15"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Алтай ауданының Тұрғысын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w:t>
      </w:r>
      <w:r>
        <w:rPr>
          <w:rFonts w:ascii="Times New Roman"/>
          <w:b w:val="false"/>
          <w:i w:val="false"/>
          <w:color w:val="000000"/>
          <w:sz w:val="28"/>
        </w:rPr>
        <w:t>3-қосымша</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6) Тұрғысын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графикті (</w:t>
      </w:r>
      <w:r>
        <w:rPr>
          <w:rFonts w:ascii="Times New Roman"/>
          <w:b w:val="false"/>
          <w:i w:val="false"/>
          <w:color w:val="000000"/>
          <w:sz w:val="28"/>
        </w:rPr>
        <w:t>7-қосымша</w:t>
      </w:r>
      <w:r>
        <w:rPr>
          <w:rFonts w:ascii="Times New Roman"/>
          <w:b w:val="false"/>
          <w:i w:val="false"/>
          <w:color w:val="000000"/>
          <w:sz w:val="28"/>
        </w:rPr>
        <w:t xml:space="preserve">); </w:t>
      </w:r>
    </w:p>
    <w:bookmarkEnd w:id="13"/>
    <w:bookmarkStart w:name="z22" w:id="14"/>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 құрайды.</w:t>
      </w:r>
    </w:p>
    <w:bookmarkEnd w:id="14"/>
    <w:bookmarkStart w:name="z23"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олардың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4" w:id="16"/>
    <w:p>
      <w:pPr>
        <w:spacing w:after="0"/>
        <w:ind w:left="0"/>
        <w:jc w:val="both"/>
      </w:pPr>
      <w:r>
        <w:rPr>
          <w:rFonts w:ascii="Times New Roman"/>
          <w:b w:val="false"/>
          <w:i w:val="false"/>
          <w:color w:val="000000"/>
          <w:sz w:val="28"/>
        </w:rPr>
        <w:t xml:space="preserve">
      Тұрғысын ауылдық округінде әкімшілік-аумақтық бөлінісі бойынша 1 елді мекен бар. </w:t>
      </w:r>
    </w:p>
    <w:bookmarkEnd w:id="16"/>
    <w:bookmarkStart w:name="z25" w:id="17"/>
    <w:p>
      <w:pPr>
        <w:spacing w:after="0"/>
        <w:ind w:left="0"/>
        <w:jc w:val="both"/>
      </w:pPr>
      <w:r>
        <w:rPr>
          <w:rFonts w:ascii="Times New Roman"/>
          <w:b w:val="false"/>
          <w:i w:val="false"/>
          <w:color w:val="000000"/>
          <w:sz w:val="28"/>
        </w:rPr>
        <w:t xml:space="preserve">
      Тұрғысын ауылдық округі аумағының жалпы ауданы 16110 га, оның ішінде егістіктер – 3085 га, жайылымдық жерлер – 10163 га. </w:t>
      </w:r>
    </w:p>
    <w:bookmarkEnd w:id="17"/>
    <w:bookmarkStart w:name="z26" w:id="18"/>
    <w:p>
      <w:pPr>
        <w:spacing w:after="0"/>
        <w:ind w:left="0"/>
        <w:jc w:val="both"/>
      </w:pPr>
      <w:r>
        <w:rPr>
          <w:rFonts w:ascii="Times New Roman"/>
          <w:b w:val="false"/>
          <w:i w:val="false"/>
          <w:color w:val="000000"/>
          <w:sz w:val="28"/>
        </w:rPr>
        <w:t xml:space="preserve">
      Санаттар бойынша жер мыналарға бөлінеді: </w:t>
      </w:r>
    </w:p>
    <w:bookmarkEnd w:id="18"/>
    <w:bookmarkStart w:name="z27" w:id="19"/>
    <w:p>
      <w:pPr>
        <w:spacing w:after="0"/>
        <w:ind w:left="0"/>
        <w:jc w:val="both"/>
      </w:pPr>
      <w:r>
        <w:rPr>
          <w:rFonts w:ascii="Times New Roman"/>
          <w:b w:val="false"/>
          <w:i w:val="false"/>
          <w:color w:val="000000"/>
          <w:sz w:val="28"/>
        </w:rPr>
        <w:t>
      ауыл шаруашылығы мақсатындағы жерлер – 10440 га;</w:t>
      </w:r>
    </w:p>
    <w:bookmarkEnd w:id="19"/>
    <w:bookmarkStart w:name="z28" w:id="20"/>
    <w:p>
      <w:pPr>
        <w:spacing w:after="0"/>
        <w:ind w:left="0"/>
        <w:jc w:val="both"/>
      </w:pPr>
      <w:r>
        <w:rPr>
          <w:rFonts w:ascii="Times New Roman"/>
          <w:b w:val="false"/>
          <w:i w:val="false"/>
          <w:color w:val="000000"/>
          <w:sz w:val="28"/>
        </w:rPr>
        <w:t>
      елді мекендер жерлері – 1456 га;</w:t>
      </w:r>
    </w:p>
    <w:bookmarkEnd w:id="20"/>
    <w:bookmarkStart w:name="z29" w:id="21"/>
    <w:p>
      <w:pPr>
        <w:spacing w:after="0"/>
        <w:ind w:left="0"/>
        <w:jc w:val="both"/>
      </w:pPr>
      <w:r>
        <w:rPr>
          <w:rFonts w:ascii="Times New Roman"/>
          <w:b w:val="false"/>
          <w:i w:val="false"/>
          <w:color w:val="000000"/>
          <w:sz w:val="28"/>
        </w:rPr>
        <w:t>
      өнеркәсіп, көлік, байланыс, ғарыш қызметі қажеттілігі үшін, қорғаныс, ұлттық қауіпсіздік және ауыл шаруашылығынан өзге мақсатқа арналған жерлер – 1 га;</w:t>
      </w:r>
    </w:p>
    <w:bookmarkEnd w:id="21"/>
    <w:bookmarkStart w:name="z30" w:id="22"/>
    <w:p>
      <w:pPr>
        <w:spacing w:after="0"/>
        <w:ind w:left="0"/>
        <w:jc w:val="both"/>
      </w:pPr>
      <w:r>
        <w:rPr>
          <w:rFonts w:ascii="Times New Roman"/>
          <w:b w:val="false"/>
          <w:i w:val="false"/>
          <w:color w:val="000000"/>
          <w:sz w:val="28"/>
        </w:rPr>
        <w:t>
      босалқы жерлер – 4213 га.</w:t>
      </w:r>
    </w:p>
    <w:bookmarkEnd w:id="22"/>
    <w:bookmarkStart w:name="z31" w:id="23"/>
    <w:p>
      <w:pPr>
        <w:spacing w:after="0"/>
        <w:ind w:left="0"/>
        <w:jc w:val="both"/>
      </w:pPr>
      <w:r>
        <w:rPr>
          <w:rFonts w:ascii="Times New Roman"/>
          <w:b w:val="false"/>
          <w:i w:val="false"/>
          <w:color w:val="000000"/>
          <w:sz w:val="28"/>
        </w:rPr>
        <w:t>
      Табиғи жағдайлары бойынша Тұрғысын ауылдық округінің аумағы шалғынды-далалы ылғалды кіші аймақтың таулы-далалы аймағына жатады. Климаты ылғалды, орташа жылы. Жауын-шашын жылына орта есеппен жылына 566 мм. жауады. Олардың ең көп көлемі шілдеге келеді.</w:t>
      </w:r>
    </w:p>
    <w:bookmarkEnd w:id="23"/>
    <w:bookmarkStart w:name="z32" w:id="24"/>
    <w:p>
      <w:pPr>
        <w:spacing w:after="0"/>
        <w:ind w:left="0"/>
        <w:jc w:val="both"/>
      </w:pPr>
      <w:r>
        <w:rPr>
          <w:rFonts w:ascii="Times New Roman"/>
          <w:b w:val="false"/>
          <w:i w:val="false"/>
          <w:color w:val="000000"/>
          <w:sz w:val="28"/>
        </w:rPr>
        <w:t xml:space="preserve">
      Топырағы негізінен сілтісізденген және таулы далалы қара топырақ. </w:t>
      </w:r>
    </w:p>
    <w:bookmarkEnd w:id="24"/>
    <w:bookmarkStart w:name="z33" w:id="25"/>
    <w:p>
      <w:pPr>
        <w:spacing w:after="0"/>
        <w:ind w:left="0"/>
        <w:jc w:val="both"/>
      </w:pPr>
      <w:r>
        <w:rPr>
          <w:rFonts w:ascii="Times New Roman"/>
          <w:b w:val="false"/>
          <w:i w:val="false"/>
          <w:color w:val="000000"/>
          <w:sz w:val="28"/>
        </w:rPr>
        <w:t xml:space="preserve">
      Тұрғысын ауылдық округінің аумағында ветеринарлық пункт және мал қорымы бар. </w:t>
      </w:r>
    </w:p>
    <w:bookmarkEnd w:id="25"/>
    <w:bookmarkStart w:name="z34" w:id="26"/>
    <w:p>
      <w:pPr>
        <w:spacing w:after="0"/>
        <w:ind w:left="0"/>
        <w:jc w:val="both"/>
      </w:pPr>
      <w:r>
        <w:rPr>
          <w:rFonts w:ascii="Times New Roman"/>
          <w:b w:val="false"/>
          <w:i w:val="false"/>
          <w:color w:val="000000"/>
          <w:sz w:val="28"/>
        </w:rPr>
        <w:t>
      2021 жылдың 1 қаңтарына Тұрғысын ауылдық округінде 377 бас ірі қара мал, оның ішінде аналық мал басы 183 бас, 319 бас ұсақ мал, 381 бас жылқы есептеледі (</w:t>
      </w:r>
      <w:r>
        <w:rPr>
          <w:rFonts w:ascii="Times New Roman"/>
          <w:b w:val="false"/>
          <w:i w:val="false"/>
          <w:color w:val="000000"/>
          <w:sz w:val="28"/>
        </w:rPr>
        <w:t>№1 кесте</w:t>
      </w:r>
      <w:r>
        <w:rPr>
          <w:rFonts w:ascii="Times New Roman"/>
          <w:b w:val="false"/>
          <w:i w:val="false"/>
          <w:color w:val="000000"/>
          <w:sz w:val="28"/>
        </w:rPr>
        <w:t>)</w:t>
      </w:r>
    </w:p>
    <w:bookmarkEnd w:id="26"/>
    <w:bookmarkStart w:name="z35" w:id="27"/>
    <w:p>
      <w:pPr>
        <w:spacing w:after="0"/>
        <w:ind w:left="0"/>
        <w:jc w:val="left"/>
      </w:pPr>
      <w:r>
        <w:rPr>
          <w:rFonts w:ascii="Times New Roman"/>
          <w:b/>
          <w:i w:val="false"/>
          <w:color w:val="000000"/>
        </w:rPr>
        <w:t xml:space="preserve"> Тұрғысын ауылдық округі бойынша ауыл шаруашылығы жануарларының саны туралы деректер</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bl>
    <w:bookmarkStart w:name="z37" w:id="28"/>
    <w:p>
      <w:pPr>
        <w:spacing w:after="0"/>
        <w:ind w:left="0"/>
        <w:jc w:val="both"/>
      </w:pPr>
      <w:r>
        <w:rPr>
          <w:rFonts w:ascii="Times New Roman"/>
          <w:b w:val="false"/>
          <w:i w:val="false"/>
          <w:color w:val="000000"/>
          <w:sz w:val="28"/>
        </w:rPr>
        <w:t xml:space="preserve">
      Тұрғысын ауылдық округі бойынша ауыл шаруашылығы жануарларын жайылымдармен қамтамасыз ету үшін жалпы 10163 га жайылымдық алқаптар бар, елді мекендер шегінде 1049 га есептелген. </w:t>
      </w:r>
    </w:p>
    <w:bookmarkEnd w:id="28"/>
    <w:bookmarkStart w:name="z38" w:id="29"/>
    <w:p>
      <w:pPr>
        <w:spacing w:after="0"/>
        <w:ind w:left="0"/>
        <w:jc w:val="both"/>
      </w:pPr>
      <w:r>
        <w:rPr>
          <w:rFonts w:ascii="Times New Roman"/>
          <w:b w:val="false"/>
          <w:i w:val="false"/>
          <w:color w:val="000000"/>
          <w:sz w:val="28"/>
        </w:rPr>
        <w:t xml:space="preserve">
      Жоғарыда айтылғандар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Тұрғысын ауылы бойынша жергілікті халықтың мұқтажы үшін аналық (сауын) ауыл шаруашылығы жануарларын ұстауға елді мекендерде бар жайылымдық алқаптар 1049 га мөлшерінде, қажеттілік 522 га (</w:t>
      </w:r>
      <w:r>
        <w:rPr>
          <w:rFonts w:ascii="Times New Roman"/>
          <w:b w:val="false"/>
          <w:i w:val="false"/>
          <w:color w:val="000000"/>
          <w:sz w:val="28"/>
        </w:rPr>
        <w:t>№ 2 кесте</w:t>
      </w:r>
      <w:r>
        <w:rPr>
          <w:rFonts w:ascii="Times New Roman"/>
          <w:b w:val="false"/>
          <w:i w:val="false"/>
          <w:color w:val="000000"/>
          <w:sz w:val="28"/>
        </w:rPr>
        <w:t>) құрайды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bl>
    <w:bookmarkStart w:name="z40" w:id="30"/>
    <w:p>
      <w:pPr>
        <w:spacing w:after="0"/>
        <w:ind w:left="0"/>
        <w:jc w:val="both"/>
      </w:pPr>
      <w:r>
        <w:rPr>
          <w:rFonts w:ascii="Times New Roman"/>
          <w:b w:val="false"/>
          <w:i w:val="false"/>
          <w:color w:val="000000"/>
          <w:sz w:val="28"/>
        </w:rPr>
        <w:t>
      Жергілікті халықтың басқа ауыл шаруашылығы жануарларын жаю бойынша 2261 га мөлшерінде жайылымдық алқаптарға қажеттілік бар, бір бас жүктемесінің нормасы кезінде: ірі қара мал – 3 га, ұсақ мал – 0,5 га, жылқы – 5 га (</w:t>
      </w:r>
      <w:r>
        <w:rPr>
          <w:rFonts w:ascii="Times New Roman"/>
          <w:b w:val="false"/>
          <w:i w:val="false"/>
          <w:color w:val="000000"/>
          <w:sz w:val="28"/>
        </w:rPr>
        <w:t>№3 кесте</w:t>
      </w:r>
      <w:r>
        <w:rPr>
          <w:rFonts w:ascii="Times New Roman"/>
          <w:b w:val="false"/>
          <w:i w:val="false"/>
          <w:color w:val="000000"/>
          <w:sz w:val="28"/>
        </w:rPr>
        <w:t>).</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bl>
    <w:bookmarkStart w:name="z42" w:id="31"/>
    <w:p>
      <w:pPr>
        <w:spacing w:after="0"/>
        <w:ind w:left="0"/>
        <w:jc w:val="both"/>
      </w:pPr>
      <w:r>
        <w:rPr>
          <w:rFonts w:ascii="Times New Roman"/>
          <w:b w:val="false"/>
          <w:i w:val="false"/>
          <w:color w:val="000000"/>
          <w:sz w:val="28"/>
        </w:rPr>
        <w:t xml:space="preserve">
      2261 га мөлшеріндегі жайылымдық алқаптардың қалыптасқан қажеттілігін "Нива Чапаево" ЖШС тиесілі жерлерде халықтың ауыл шаруашылығы жануарларын жаю есебінен толтыру қажет. </w:t>
      </w:r>
    </w:p>
    <w:bookmarkEnd w:id="31"/>
    <w:bookmarkStart w:name="z43" w:id="32"/>
    <w:p>
      <w:pPr>
        <w:spacing w:after="0"/>
        <w:ind w:left="0"/>
        <w:jc w:val="both"/>
      </w:pPr>
      <w:r>
        <w:rPr>
          <w:rFonts w:ascii="Times New Roman"/>
          <w:b w:val="false"/>
          <w:i w:val="false"/>
          <w:color w:val="000000"/>
          <w:sz w:val="28"/>
        </w:rPr>
        <w:t>
      Тұрғысын ауылының жергілікті тұрғынының малын жаю үшін 2 табын ұйымдастырылған: 1– табын–Тұрғысын ауылының солтүстігіне қарай суат –бұлақтар; 2– табын – Тұрғысын ауылының солтүстік-шығысына қарай суат–бұлақтар.</w:t>
      </w:r>
    </w:p>
    <w:bookmarkEnd w:id="32"/>
    <w:bookmarkStart w:name="z44" w:id="33"/>
    <w:p>
      <w:pPr>
        <w:spacing w:after="0"/>
        <w:ind w:left="0"/>
        <w:jc w:val="both"/>
      </w:pPr>
      <w:r>
        <w:rPr>
          <w:rFonts w:ascii="Times New Roman"/>
          <w:b w:val="false"/>
          <w:i w:val="false"/>
          <w:color w:val="000000"/>
          <w:sz w:val="28"/>
        </w:rPr>
        <w:t>
      Тұрғысын ауылдық округінің жауапкершілігі шектеулі серіктестіктерінде (бұдан әрі-ЖШС), шаруа және фермер қожалықтарында: ірі қара мал 21 бас, ұсақ мал 0 бас, жылқы 70 бас құрайды.</w:t>
      </w:r>
    </w:p>
    <w:bookmarkEnd w:id="33"/>
    <w:bookmarkStart w:name="z45" w:id="34"/>
    <w:p>
      <w:pPr>
        <w:spacing w:after="0"/>
        <w:ind w:left="0"/>
        <w:jc w:val="both"/>
      </w:pPr>
      <w:r>
        <w:rPr>
          <w:rFonts w:ascii="Times New Roman"/>
          <w:b w:val="false"/>
          <w:i w:val="false"/>
          <w:color w:val="000000"/>
          <w:sz w:val="28"/>
        </w:rPr>
        <w:t>
      ЖШС, шаруа және фермер қожалықтарының жайылым алаңы 4917 га құрайды (</w:t>
      </w:r>
      <w:r>
        <w:rPr>
          <w:rFonts w:ascii="Times New Roman"/>
          <w:b w:val="false"/>
          <w:i w:val="false"/>
          <w:color w:val="000000"/>
          <w:sz w:val="28"/>
        </w:rPr>
        <w:t>№4 кесте</w:t>
      </w:r>
      <w:r>
        <w:rPr>
          <w:rFonts w:ascii="Times New Roman"/>
          <w:b w:val="false"/>
          <w:i w:val="false"/>
          <w:color w:val="000000"/>
          <w:sz w:val="28"/>
        </w:rPr>
        <w:t>).</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 шылар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түрі 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бас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бас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бас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"Ратай"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"Дубаева Д.Х."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"Нивы Чапаево"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bl>
    <w:bookmarkStart w:name="z47" w:id="35"/>
    <w:p>
      <w:pPr>
        <w:spacing w:after="0"/>
        <w:ind w:left="0"/>
        <w:jc w:val="both"/>
      </w:pPr>
      <w:r>
        <w:rPr>
          <w:rFonts w:ascii="Times New Roman"/>
          <w:b w:val="false"/>
          <w:i w:val="false"/>
          <w:color w:val="000000"/>
          <w:sz w:val="28"/>
        </w:rPr>
        <w:t>
      "Дубаева Д.Х." шаруа қожалығының 77 га мөлшеріндегі жайылымдық алқаптарының қалыптасқан қажеттілігін "Нива Чапаево" ЖШС берген жерлерде ауыл шаруашылығы жануарларын жаю есебінен толтыру қажет.</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Тұрғысын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1- қосымша </w:t>
            </w:r>
          </w:p>
        </w:tc>
      </w:tr>
    </w:tbl>
    <w:bookmarkStart w:name="z49" w:id="3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Алтай ауданының Тұрғысын ауылдық округі аумағында жайылымдардың орналасу схемасы (картасы)</w:t>
      </w:r>
    </w:p>
    <w:bookmarkEnd w:id="36"/>
    <w:bookmarkStart w:name="z50"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38"/>
    <w:p>
      <w:pPr>
        <w:spacing w:after="0"/>
        <w:ind w:left="0"/>
        <w:jc w:val="left"/>
      </w:pPr>
      <w:r>
        <w:rPr>
          <w:rFonts w:ascii="Times New Roman"/>
          <w:b/>
          <w:i w:val="false"/>
          <w:color w:val="000000"/>
        </w:rPr>
        <w:t xml:space="preserve"> Шарты белгілері:</w:t>
      </w:r>
    </w:p>
    <w:bookmarkEnd w:id="38"/>
    <w:bookmarkStart w:name="z52"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Тұрғысын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2- қосымша</w:t>
            </w:r>
          </w:p>
        </w:tc>
      </w:tr>
    </w:tbl>
    <w:bookmarkStart w:name="z54" w:id="40"/>
    <w:p>
      <w:pPr>
        <w:spacing w:after="0"/>
        <w:ind w:left="0"/>
        <w:jc w:val="left"/>
      </w:pPr>
      <w:r>
        <w:rPr>
          <w:rFonts w:ascii="Times New Roman"/>
          <w:b/>
          <w:i w:val="false"/>
          <w:color w:val="000000"/>
        </w:rPr>
        <w:t xml:space="preserve"> Жайылым айналымдарының қолайлы схемалары</w:t>
      </w:r>
    </w:p>
    <w:bookmarkEnd w:id="40"/>
    <w:bookmarkStart w:name="z55" w:id="41"/>
    <w:p>
      <w:pPr>
        <w:spacing w:after="0"/>
        <w:ind w:left="0"/>
        <w:jc w:val="both"/>
      </w:pPr>
      <w:r>
        <w:rPr>
          <w:rFonts w:ascii="Times New Roman"/>
          <w:b w:val="false"/>
          <w:i w:val="false"/>
          <w:color w:val="000000"/>
          <w:sz w:val="28"/>
        </w:rPr>
        <w:t>
      Бір табын үшін төрт танапты жайылым айналымының схемасы (табындар)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көктем- жаз-күз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Тұрғысын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3- қосымша</w:t>
            </w:r>
          </w:p>
        </w:tc>
      </w:tr>
    </w:tbl>
    <w:bookmarkStart w:name="z57" w:id="42"/>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42"/>
    <w:bookmarkStart w:name="z58"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44"/>
    <w:p>
      <w:pPr>
        <w:spacing w:after="0"/>
        <w:ind w:left="0"/>
        <w:jc w:val="left"/>
      </w:pPr>
      <w:r>
        <w:rPr>
          <w:rFonts w:ascii="Times New Roman"/>
          <w:b/>
          <w:i w:val="false"/>
          <w:color w:val="000000"/>
        </w:rPr>
        <w:t xml:space="preserve"> Шартты белгілері:</w:t>
      </w:r>
    </w:p>
    <w:bookmarkEnd w:id="44"/>
    <w:bookmarkStart w:name="z60"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Тұрғысын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4- қосымша</w:t>
            </w:r>
          </w:p>
        </w:tc>
      </w:tr>
    </w:tbl>
    <w:bookmarkStart w:name="z62" w:id="46"/>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схемасысы</w:t>
      </w:r>
    </w:p>
    <w:bookmarkEnd w:id="46"/>
    <w:bookmarkStart w:name="z63"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48"/>
    <w:p>
      <w:pPr>
        <w:spacing w:after="0"/>
        <w:ind w:left="0"/>
        <w:jc w:val="left"/>
      </w:pPr>
      <w:r>
        <w:rPr>
          <w:rFonts w:ascii="Times New Roman"/>
          <w:b/>
          <w:i w:val="false"/>
          <w:color w:val="000000"/>
        </w:rPr>
        <w:t xml:space="preserve"> Шартты белгілері:</w:t>
      </w:r>
    </w:p>
    <w:bookmarkEnd w:id="48"/>
    <w:bookmarkStart w:name="z65"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Тұрғысын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5- қосымша</w:t>
            </w:r>
          </w:p>
        </w:tc>
      </w:tr>
    </w:tbl>
    <w:bookmarkStart w:name="z67" w:id="50"/>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50"/>
    <w:bookmarkStart w:name="z68"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84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2"/>
    <w:p>
      <w:pPr>
        <w:spacing w:after="0"/>
        <w:ind w:left="0"/>
        <w:jc w:val="left"/>
      </w:pPr>
      <w:r>
        <w:rPr>
          <w:rFonts w:ascii="Times New Roman"/>
          <w:b/>
          <w:i w:val="false"/>
          <w:color w:val="000000"/>
        </w:rPr>
        <w:t xml:space="preserve"> Шартты белгілері:</w:t>
      </w:r>
    </w:p>
    <w:bookmarkEnd w:id="52"/>
    <w:bookmarkStart w:name="z70"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Тұрғысын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6- қосымша</w:t>
            </w:r>
          </w:p>
        </w:tc>
      </w:tr>
    </w:tbl>
    <w:bookmarkStart w:name="z72" w:id="54"/>
    <w:p>
      <w:pPr>
        <w:spacing w:after="0"/>
        <w:ind w:left="0"/>
        <w:jc w:val="left"/>
      </w:pPr>
      <w:r>
        <w:rPr>
          <w:rFonts w:ascii="Times New Roman"/>
          <w:b/>
          <w:i w:val="false"/>
          <w:color w:val="000000"/>
        </w:rPr>
        <w:t xml:space="preserve"> Тұрғысын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54"/>
    <w:bookmarkStart w:name="z73"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83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56"/>
    <w:p>
      <w:pPr>
        <w:spacing w:after="0"/>
        <w:ind w:left="0"/>
        <w:jc w:val="left"/>
      </w:pPr>
      <w:r>
        <w:rPr>
          <w:rFonts w:ascii="Times New Roman"/>
          <w:b/>
          <w:i w:val="false"/>
          <w:color w:val="000000"/>
        </w:rPr>
        <w:t xml:space="preserve"> Шартты белгілері:</w:t>
      </w:r>
    </w:p>
    <w:bookmarkEnd w:id="56"/>
    <w:bookmarkStart w:name="z75"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Тұрғысын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7-қосымша </w:t>
            </w:r>
          </w:p>
        </w:tc>
      </w:tr>
    </w:tbl>
    <w:bookmarkStart w:name="z77" w:id="58"/>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жайылымдарға жануарларды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Тұрғысын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7-1-қосымша </w:t>
            </w:r>
          </w:p>
        </w:tc>
      </w:tr>
    </w:tbl>
    <w:bookmarkStart w:name="z79" w:id="59"/>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59"/>
    <w:bookmarkStart w:name="z80"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1"/>
    <w:p>
      <w:pPr>
        <w:spacing w:after="0"/>
        <w:ind w:left="0"/>
        <w:jc w:val="left"/>
      </w:pPr>
      <w:r>
        <w:rPr>
          <w:rFonts w:ascii="Times New Roman"/>
          <w:b/>
          <w:i w:val="false"/>
          <w:color w:val="000000"/>
        </w:rPr>
        <w:t xml:space="preserve"> Шартты белгілері:</w:t>
      </w:r>
    </w:p>
    <w:bookmarkEnd w:id="61"/>
    <w:bookmarkStart w:name="z82"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66421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421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