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96ae" w14:textId="3009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2021 жылғы 27 желтоқсандағы № 14/3-VII "2022-2024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4 тамыздағы № 21/2-VII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"2022-2024 жылдарға арналған Күршім ауданының бюджеті туралы" 2021 жылғы 27 желтоқсандағы № 14/3-VIІ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- 4555161,3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- 1939623,0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- 6474,0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- 2605064,3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- 5826403,1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- 149497,0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- 149497,0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- 34634,0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- 75999,0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- 75999,0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- 114863,0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- 34634,0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№14/3-VІI шешіміне 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айдаланылмаған) трансферттерді қайтар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2604952,0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