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36ed" w14:textId="14a3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108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1.Үржар аудандық әкімиятының 2005 жылғы 28 ақпандағы " Жергілікті Атқарушы органдарының заңды қайта тіркелуін өткізу туралы" № 91 қаулысына, (Үржар ауданының әкімдігінің 19.12.2017 жылғы №359 қаулысына еңгізілген өзгерістерді ескере келе),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Алтыншоқы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 Алтыншоқы ауылдық округінің әкімі Е.Скаков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3.Осы қаулының орындалуына бақылау жасау аудан әкімі аппаратының басшысы А. 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28.03.2022 жылғы № ___</w:t>
            </w:r>
            <w:r>
              <w:br/>
            </w:r>
            <w:r>
              <w:rPr>
                <w:rFonts w:ascii="Times New Roman"/>
                <w:b w:val="false"/>
                <w:i w:val="false"/>
                <w:color w:val="000000"/>
                <w:sz w:val="20"/>
              </w:rPr>
              <w:t>қаулысымен бекітілді</w:t>
            </w:r>
          </w:p>
        </w:tc>
      </w:tr>
    </w:tbl>
    <w:bookmarkStart w:name="z9" w:id="3"/>
    <w:p>
      <w:pPr>
        <w:spacing w:after="0"/>
        <w:ind w:left="0"/>
        <w:jc w:val="left"/>
      </w:pPr>
      <w:r>
        <w:rPr>
          <w:rFonts w:ascii="Times New Roman"/>
          <w:b/>
          <w:i w:val="false"/>
          <w:color w:val="000000"/>
        </w:rPr>
        <w:t xml:space="preserve"> "Шығыс Қазақстан облысы Үржар ауданының Алтыншоқы ауылдық округі Әкімінің аппараты" мемлекеттік мекемесінің ЕРЕЖЕСІ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"Шығыс Қазақстан облысы Үржар ауданы Алтыншоқы ауылдық округі Әкімінің аппараты" Мемлекеттік мекемесі (бұдан әрі – "Аппарат") Алтыншоқы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Алтыншоқы ауылы, Тұран көшесі, 10, индекс 071705.</w:t>
      </w:r>
    </w:p>
    <w:p>
      <w:pPr>
        <w:spacing w:after="0"/>
        <w:ind w:left="0"/>
        <w:jc w:val="both"/>
      </w:pPr>
      <w:r>
        <w:rPr>
          <w:rFonts w:ascii="Times New Roman"/>
          <w:b w:val="false"/>
          <w:i w:val="false"/>
          <w:color w:val="000000"/>
          <w:sz w:val="28"/>
        </w:rPr>
        <w:t>
      10. Осы ереже Аппараттың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1" w:id="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42)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12" w:id="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 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3" w:id="7"/>
    <w:p>
      <w:pPr>
        <w:spacing w:after="0"/>
        <w:ind w:left="0"/>
        <w:jc w:val="left"/>
      </w:pPr>
      <w:r>
        <w:rPr>
          <w:rFonts w:ascii="Times New Roman"/>
          <w:b/>
          <w:i w:val="false"/>
          <w:color w:val="000000"/>
        </w:rPr>
        <w:t xml:space="preserve"> 4-тарау. Мемлекеттік органның мүлкі</w:t>
      </w:r>
    </w:p>
    <w:bookmarkEnd w:id="7"/>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4" w:id="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Алтыншоқы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