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75a1" w14:textId="68775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2021 жылғы 28 желтоқсандағы №12-1 "2022-2024 жылдарға арналған аудандық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2022 жылғы 21 сәуірдегі № 15-1 шешімі</w:t>
      </w:r>
    </w:p>
    <w:p>
      <w:pPr>
        <w:spacing w:after="0"/>
        <w:ind w:left="0"/>
        <w:jc w:val="both"/>
      </w:pPr>
      <w:bookmarkStart w:name="z3" w:id="0"/>
      <w:r>
        <w:rPr>
          <w:rFonts w:ascii="Times New Roman"/>
          <w:b w:val="false"/>
          <w:i w:val="false"/>
          <w:color w:val="000000"/>
          <w:sz w:val="28"/>
        </w:rPr>
        <w:t xml:space="preserve">
      Бөкей ордасы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2021 жылғы 28 желтоқсандағы №12-1 "2022-2024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№26231 болып тіркелген) мынандай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4 988 497 мың теңге:</w:t>
      </w:r>
    </w:p>
    <w:bookmarkEnd w:id="3"/>
    <w:bookmarkStart w:name="z8" w:id="4"/>
    <w:p>
      <w:pPr>
        <w:spacing w:after="0"/>
        <w:ind w:left="0"/>
        <w:jc w:val="both"/>
      </w:pPr>
      <w:r>
        <w:rPr>
          <w:rFonts w:ascii="Times New Roman"/>
          <w:b w:val="false"/>
          <w:i w:val="false"/>
          <w:color w:val="000000"/>
          <w:sz w:val="28"/>
        </w:rPr>
        <w:t>
      салықтық түсімдер – 567 725 мың теңге;</w:t>
      </w:r>
    </w:p>
    <w:bookmarkEnd w:id="4"/>
    <w:bookmarkStart w:name="z9" w:id="5"/>
    <w:p>
      <w:pPr>
        <w:spacing w:after="0"/>
        <w:ind w:left="0"/>
        <w:jc w:val="both"/>
      </w:pPr>
      <w:r>
        <w:rPr>
          <w:rFonts w:ascii="Times New Roman"/>
          <w:b w:val="false"/>
          <w:i w:val="false"/>
          <w:color w:val="000000"/>
          <w:sz w:val="28"/>
        </w:rPr>
        <w:t>
      салықтық емес түсімдер – 14 909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3 293 мың теңге;</w:t>
      </w:r>
    </w:p>
    <w:bookmarkEnd w:id="6"/>
    <w:bookmarkStart w:name="z11" w:id="7"/>
    <w:p>
      <w:pPr>
        <w:spacing w:after="0"/>
        <w:ind w:left="0"/>
        <w:jc w:val="both"/>
      </w:pPr>
      <w:r>
        <w:rPr>
          <w:rFonts w:ascii="Times New Roman"/>
          <w:b w:val="false"/>
          <w:i w:val="false"/>
          <w:color w:val="000000"/>
          <w:sz w:val="28"/>
        </w:rPr>
        <w:t>
      трансферттер түсімі – 4 402 570 мың теңге;</w:t>
      </w:r>
    </w:p>
    <w:bookmarkEnd w:id="7"/>
    <w:bookmarkStart w:name="z12" w:id="8"/>
    <w:p>
      <w:pPr>
        <w:spacing w:after="0"/>
        <w:ind w:left="0"/>
        <w:jc w:val="both"/>
      </w:pPr>
      <w:r>
        <w:rPr>
          <w:rFonts w:ascii="Times New Roman"/>
          <w:b w:val="false"/>
          <w:i w:val="false"/>
          <w:color w:val="000000"/>
          <w:sz w:val="28"/>
        </w:rPr>
        <w:t>
      2) шығындар – 5 158 210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48 855 мың теңге:</w:t>
      </w:r>
    </w:p>
    <w:bookmarkEnd w:id="9"/>
    <w:bookmarkStart w:name="z14" w:id="10"/>
    <w:p>
      <w:pPr>
        <w:spacing w:after="0"/>
        <w:ind w:left="0"/>
        <w:jc w:val="both"/>
      </w:pPr>
      <w:r>
        <w:rPr>
          <w:rFonts w:ascii="Times New Roman"/>
          <w:b w:val="false"/>
          <w:i w:val="false"/>
          <w:color w:val="000000"/>
          <w:sz w:val="28"/>
        </w:rPr>
        <w:t>
      бюджеттік кредиттер – 87 295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38 440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-218 568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218 568 мың теңге:</w:t>
      </w:r>
    </w:p>
    <w:bookmarkEnd w:id="16"/>
    <w:bookmarkStart w:name="z21" w:id="17"/>
    <w:p>
      <w:pPr>
        <w:spacing w:after="0"/>
        <w:ind w:left="0"/>
        <w:jc w:val="both"/>
      </w:pPr>
      <w:r>
        <w:rPr>
          <w:rFonts w:ascii="Times New Roman"/>
          <w:b w:val="false"/>
          <w:i w:val="false"/>
          <w:color w:val="000000"/>
          <w:sz w:val="28"/>
        </w:rPr>
        <w:t>
      қарыздар түсімі – 87 295 мың теңге;</w:t>
      </w:r>
    </w:p>
    <w:bookmarkEnd w:id="17"/>
    <w:bookmarkStart w:name="z22" w:id="18"/>
    <w:p>
      <w:pPr>
        <w:spacing w:after="0"/>
        <w:ind w:left="0"/>
        <w:jc w:val="both"/>
      </w:pPr>
      <w:r>
        <w:rPr>
          <w:rFonts w:ascii="Times New Roman"/>
          <w:b w:val="false"/>
          <w:i w:val="false"/>
          <w:color w:val="000000"/>
          <w:sz w:val="28"/>
        </w:rPr>
        <w:t>
      қарыздарды өтеу – 38 440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169 713 мың теңге.";</w:t>
      </w:r>
    </w:p>
    <w:bookmarkEnd w:id="19"/>
    <w:bookmarkStart w:name="z24" w:id="20"/>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 тармақпен</w:t>
      </w:r>
      <w:r>
        <w:rPr>
          <w:rFonts w:ascii="Times New Roman"/>
          <w:b w:val="false"/>
          <w:i w:val="false"/>
          <w:color w:val="000000"/>
          <w:sz w:val="28"/>
        </w:rPr>
        <w:t xml:space="preserve"> толықтырылсын:</w:t>
      </w:r>
    </w:p>
    <w:bookmarkEnd w:id="20"/>
    <w:bookmarkStart w:name="z25" w:id="21"/>
    <w:p>
      <w:pPr>
        <w:spacing w:after="0"/>
        <w:ind w:left="0"/>
        <w:jc w:val="both"/>
      </w:pPr>
      <w:r>
        <w:rPr>
          <w:rFonts w:ascii="Times New Roman"/>
          <w:b w:val="false"/>
          <w:i w:val="false"/>
          <w:color w:val="000000"/>
          <w:sz w:val="28"/>
        </w:rPr>
        <w:t>
      "1-1. 2022 жылға арналған аудандық бюджеттен ауылдық (аудандық маңызы бар қаланың) бюджеттерге аудандық бюджет қаражат есебінен бөлінетін ағымдағы нысаналы трансферттердің жалпы сомасы 83 805 мың теңге көлемінде қарастырылғаны ескерілсін.</w:t>
      </w:r>
    </w:p>
    <w:bookmarkEnd w:id="21"/>
    <w:bookmarkStart w:name="z26" w:id="22"/>
    <w:p>
      <w:pPr>
        <w:spacing w:after="0"/>
        <w:ind w:left="0"/>
        <w:jc w:val="both"/>
      </w:pPr>
      <w:r>
        <w:rPr>
          <w:rFonts w:ascii="Times New Roman"/>
          <w:b w:val="false"/>
          <w:i w:val="false"/>
          <w:color w:val="000000"/>
          <w:sz w:val="28"/>
        </w:rPr>
        <w:t>
      Аталған сомаларды ауылдық (аудандық маңызы бар қаланың) бюджеттерге бөлу Бөкей ордасы әкімдігінің қаулысы негізінде жүзеге асырылады."</w:t>
      </w:r>
    </w:p>
    <w:bookmarkEnd w:id="22"/>
    <w:bookmarkStart w:name="z27" w:id="23"/>
    <w:p>
      <w:pPr>
        <w:spacing w:after="0"/>
        <w:ind w:left="0"/>
        <w:jc w:val="both"/>
      </w:pPr>
      <w:r>
        <w:rPr>
          <w:rFonts w:ascii="Times New Roman"/>
          <w:b w:val="false"/>
          <w:i w:val="false"/>
          <w:color w:val="000000"/>
          <w:sz w:val="28"/>
        </w:rPr>
        <w:t>
      2. Жергілікті бюджеттердің тенгерімдігін қамтамасыз ету үшін 2022 жылдың кірістерін бөлу нормативі төмендегі кіші сыныптар кірістері бойынша белгіленсін:</w:t>
      </w:r>
    </w:p>
    <w:bookmarkEnd w:id="23"/>
    <w:bookmarkStart w:name="z28" w:id="24"/>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аудандық бюджетке 82,5% көлемінде есепке алынады;</w:t>
      </w:r>
    </w:p>
    <w:bookmarkEnd w:id="24"/>
    <w:bookmarkStart w:name="z29" w:id="25"/>
    <w:p>
      <w:pPr>
        <w:spacing w:after="0"/>
        <w:ind w:left="0"/>
        <w:jc w:val="both"/>
      </w:pPr>
      <w:r>
        <w:rPr>
          <w:rFonts w:ascii="Times New Roman"/>
          <w:b w:val="false"/>
          <w:i w:val="false"/>
          <w:color w:val="000000"/>
          <w:sz w:val="28"/>
        </w:rPr>
        <w:t>
      2) төлем көзінен салық салынатын табыстардан ұсталатын жеке табыс салығы аудандық бюджетке 82,5% көлемінде есепке алынады;</w:t>
      </w:r>
    </w:p>
    <w:bookmarkEnd w:id="25"/>
    <w:bookmarkStart w:name="z30" w:id="26"/>
    <w:p>
      <w:pPr>
        <w:spacing w:after="0"/>
        <w:ind w:left="0"/>
        <w:jc w:val="both"/>
      </w:pPr>
      <w:r>
        <w:rPr>
          <w:rFonts w:ascii="Times New Roman"/>
          <w:b w:val="false"/>
          <w:i w:val="false"/>
          <w:color w:val="000000"/>
          <w:sz w:val="28"/>
        </w:rPr>
        <w:t>
      3) төлем көзінен салық салынбайтын табыстардан ұсталатын жеке табыс салығы аудандық бюджетке 100% көлемінде есепке алынады;</w:t>
      </w:r>
    </w:p>
    <w:bookmarkEnd w:id="26"/>
    <w:bookmarkStart w:name="z31" w:id="27"/>
    <w:p>
      <w:pPr>
        <w:spacing w:after="0"/>
        <w:ind w:left="0"/>
        <w:jc w:val="both"/>
      </w:pPr>
      <w:r>
        <w:rPr>
          <w:rFonts w:ascii="Times New Roman"/>
          <w:b w:val="false"/>
          <w:i w:val="false"/>
          <w:color w:val="000000"/>
          <w:sz w:val="28"/>
        </w:rPr>
        <w:t>
      4) төлем көзінен салық салынбайтын шетелдік азаматтар табыстарынан ұсталатын жеке табыс салығы аудандық бюджетке 82,5% көлемінде есепке алынады;</w:t>
      </w:r>
    </w:p>
    <w:bookmarkEnd w:id="27"/>
    <w:bookmarkStart w:name="z32" w:id="28"/>
    <w:p>
      <w:pPr>
        <w:spacing w:after="0"/>
        <w:ind w:left="0"/>
        <w:jc w:val="both"/>
      </w:pPr>
      <w:r>
        <w:rPr>
          <w:rFonts w:ascii="Times New Roman"/>
          <w:b w:val="false"/>
          <w:i w:val="false"/>
          <w:color w:val="000000"/>
          <w:sz w:val="28"/>
        </w:rPr>
        <w:t>
      5) әлеуметтік салық аудандық бюджетке 82,5% көлемінде есепке алынады.</w:t>
      </w:r>
    </w:p>
    <w:bookmarkEnd w:id="28"/>
    <w:bookmarkStart w:name="z33" w:id="2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29"/>
    <w:bookmarkStart w:name="z34" w:id="30"/>
    <w:p>
      <w:pPr>
        <w:spacing w:after="0"/>
        <w:ind w:left="0"/>
        <w:jc w:val="both"/>
      </w:pPr>
      <w:r>
        <w:rPr>
          <w:rFonts w:ascii="Times New Roman"/>
          <w:b w:val="false"/>
          <w:i w:val="false"/>
          <w:color w:val="000000"/>
          <w:sz w:val="28"/>
        </w:rPr>
        <w:t>
      3. Осы шешім 2022 жылдың 1 қаңтарынан бастап қолданысқа енгізіледі.</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Қайырғалиева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мәслихаттың </w:t>
            </w:r>
            <w:r>
              <w:br/>
            </w:r>
            <w:r>
              <w:rPr>
                <w:rFonts w:ascii="Times New Roman"/>
                <w:b w:val="false"/>
                <w:i w:val="false"/>
                <w:color w:val="000000"/>
                <w:sz w:val="20"/>
              </w:rPr>
              <w:t xml:space="preserve">2022 жылғы 21 сәуірдегі </w:t>
            </w:r>
            <w:r>
              <w:br/>
            </w:r>
            <w:r>
              <w:rPr>
                <w:rFonts w:ascii="Times New Roman"/>
                <w:b w:val="false"/>
                <w:i w:val="false"/>
                <w:color w:val="000000"/>
                <w:sz w:val="20"/>
              </w:rPr>
              <w:t>№ 15-1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28 желтоқсандағы </w:t>
            </w:r>
            <w:r>
              <w:br/>
            </w:r>
            <w:r>
              <w:rPr>
                <w:rFonts w:ascii="Times New Roman"/>
                <w:b w:val="false"/>
                <w:i w:val="false"/>
                <w:color w:val="000000"/>
                <w:sz w:val="20"/>
              </w:rPr>
              <w:t>№ 12-1 шешіміне 1-қосымша</w:t>
            </w:r>
          </w:p>
        </w:tc>
      </w:tr>
    </w:tbl>
    <w:bookmarkStart w:name="z38" w:id="31"/>
    <w:p>
      <w:pPr>
        <w:spacing w:after="0"/>
        <w:ind w:left="0"/>
        <w:jc w:val="left"/>
      </w:pPr>
      <w:r>
        <w:rPr>
          <w:rFonts w:ascii="Times New Roman"/>
          <w:b/>
          <w:i w:val="false"/>
          <w:color w:val="000000"/>
        </w:rPr>
        <w:t xml:space="preserve"> 2022 жылға арналған аудандық бюджет</w:t>
      </w:r>
    </w:p>
    <w:bookmarkEnd w:id="31"/>
    <w:bookmarkStart w:name="z39" w:id="32"/>
    <w:p>
      <w:pPr>
        <w:spacing w:after="0"/>
        <w:ind w:left="0"/>
        <w:jc w:val="both"/>
      </w:pPr>
      <w:r>
        <w:rPr>
          <w:rFonts w:ascii="Times New Roman"/>
          <w:b w:val="false"/>
          <w:i w:val="false"/>
          <w:color w:val="000000"/>
          <w:sz w:val="28"/>
        </w:rPr>
        <w:t>
      (мың теңге)</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4 988 497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4 402 570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4 402 570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4 402 570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