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0295" w14:textId="71e0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№13-2 "2022-2024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№13-2 "2022-2024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73 279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63 047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