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5afd" w14:textId="670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Сайқ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2023-2025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8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59 80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қы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