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46cb" w14:textId="8434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Бөкей ордасы ауданы Орда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30 желтоқсандағы № 25-2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Орда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61 251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13 957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47 294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62 523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-1 272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1 272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1 272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2022 жылғы 23 желтоқсандағы №24-1 "2023 – 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бюджеттен берілетін субвенциялар түсімдердің жалпы сомасы 45 926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Орда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Орда ауылдық округінің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Орда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