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e6b1" w14:textId="d8fe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2021 жылғы 27 желтоқсандағы № 15-1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2022 жылғы 21 сәуірдегі № 20-1 шешімі</w:t>
      </w:r>
    </w:p>
    <w:p>
      <w:pPr>
        <w:spacing w:after="0"/>
        <w:ind w:left="0"/>
        <w:jc w:val="both"/>
      </w:pPr>
      <w:bookmarkStart w:name="z3" w:id="0"/>
      <w:r>
        <w:rPr>
          <w:rFonts w:ascii="Times New Roman"/>
          <w:b w:val="false"/>
          <w:i w:val="false"/>
          <w:color w:val="000000"/>
          <w:sz w:val="28"/>
        </w:rPr>
        <w:t>
      Батыс Қазақстан облысы Жаңақала аудандық мәслихаты ШЕШТІ:</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"2022-2024 жылдарға арналған аудандық бюджет туралы" 2021 жылғы 27 желтоқсандағы № 15-1 (Нормативтік құқықтық актілерді мемлекеттік тіркеу тізілімінде № 26230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5 477 817 мың теңге:</w:t>
      </w:r>
    </w:p>
    <w:bookmarkEnd w:id="3"/>
    <w:bookmarkStart w:name="z8" w:id="4"/>
    <w:p>
      <w:pPr>
        <w:spacing w:after="0"/>
        <w:ind w:left="0"/>
        <w:jc w:val="both"/>
      </w:pPr>
      <w:r>
        <w:rPr>
          <w:rFonts w:ascii="Times New Roman"/>
          <w:b w:val="false"/>
          <w:i w:val="false"/>
          <w:color w:val="000000"/>
          <w:sz w:val="28"/>
        </w:rPr>
        <w:t>
      салықтық түсімдер – 802 048 мың теңге;</w:t>
      </w:r>
    </w:p>
    <w:bookmarkEnd w:id="4"/>
    <w:bookmarkStart w:name="z9" w:id="5"/>
    <w:p>
      <w:pPr>
        <w:spacing w:after="0"/>
        <w:ind w:left="0"/>
        <w:jc w:val="both"/>
      </w:pPr>
      <w:r>
        <w:rPr>
          <w:rFonts w:ascii="Times New Roman"/>
          <w:b w:val="false"/>
          <w:i w:val="false"/>
          <w:color w:val="000000"/>
          <w:sz w:val="28"/>
        </w:rPr>
        <w:t>
      салықтық емес түсімдер – 14 463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8 000 мың теңге;</w:t>
      </w:r>
    </w:p>
    <w:bookmarkEnd w:id="6"/>
    <w:bookmarkStart w:name="z11" w:id="7"/>
    <w:p>
      <w:pPr>
        <w:spacing w:after="0"/>
        <w:ind w:left="0"/>
        <w:jc w:val="both"/>
      </w:pPr>
      <w:r>
        <w:rPr>
          <w:rFonts w:ascii="Times New Roman"/>
          <w:b w:val="false"/>
          <w:i w:val="false"/>
          <w:color w:val="000000"/>
          <w:sz w:val="28"/>
        </w:rPr>
        <w:t>
      трансферттер түсімі – 4 653 306 мың теңге;</w:t>
      </w:r>
    </w:p>
    <w:bookmarkEnd w:id="7"/>
    <w:bookmarkStart w:name="z12" w:id="8"/>
    <w:p>
      <w:pPr>
        <w:spacing w:after="0"/>
        <w:ind w:left="0"/>
        <w:jc w:val="both"/>
      </w:pPr>
      <w:r>
        <w:rPr>
          <w:rFonts w:ascii="Times New Roman"/>
          <w:b w:val="false"/>
          <w:i w:val="false"/>
          <w:color w:val="000000"/>
          <w:sz w:val="28"/>
        </w:rPr>
        <w:t>
      2) шығындар – 5 847 850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104 696 мың теңге:</w:t>
      </w:r>
    </w:p>
    <w:bookmarkEnd w:id="9"/>
    <w:bookmarkStart w:name="z14" w:id="10"/>
    <w:p>
      <w:pPr>
        <w:spacing w:after="0"/>
        <w:ind w:left="0"/>
        <w:jc w:val="both"/>
      </w:pPr>
      <w:r>
        <w:rPr>
          <w:rFonts w:ascii="Times New Roman"/>
          <w:b w:val="false"/>
          <w:i w:val="false"/>
          <w:color w:val="000000"/>
          <w:sz w:val="28"/>
        </w:rPr>
        <w:t>
      бюджеттік кредиттер – 165 402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60 706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- 474 729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474 729 мың теңге:</w:t>
      </w:r>
    </w:p>
    <w:bookmarkEnd w:id="16"/>
    <w:bookmarkStart w:name="z21" w:id="17"/>
    <w:p>
      <w:pPr>
        <w:spacing w:after="0"/>
        <w:ind w:left="0"/>
        <w:jc w:val="both"/>
      </w:pPr>
      <w:r>
        <w:rPr>
          <w:rFonts w:ascii="Times New Roman"/>
          <w:b w:val="false"/>
          <w:i w:val="false"/>
          <w:color w:val="000000"/>
          <w:sz w:val="28"/>
        </w:rPr>
        <w:t>
      қарыздар түсімі – 165 402 мың теңге;</w:t>
      </w:r>
    </w:p>
    <w:bookmarkEnd w:id="17"/>
    <w:bookmarkStart w:name="z22" w:id="18"/>
    <w:p>
      <w:pPr>
        <w:spacing w:after="0"/>
        <w:ind w:left="0"/>
        <w:jc w:val="both"/>
      </w:pPr>
      <w:r>
        <w:rPr>
          <w:rFonts w:ascii="Times New Roman"/>
          <w:b w:val="false"/>
          <w:i w:val="false"/>
          <w:color w:val="000000"/>
          <w:sz w:val="28"/>
        </w:rPr>
        <w:t>
      қарыздарды өтеу – 52 176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361 503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Жергілікті бюджеттердің теңгерімділігін қамтамасыз ету үшін 2022 жылға кірістерді бөлу нормативі төмендегі кіші сыныптар кірістері бойынша белгіленсін:</w:t>
      </w:r>
    </w:p>
    <w:bookmarkEnd w:id="20"/>
    <w:bookmarkStart w:name="z26" w:id="21"/>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80% көлемінде есепке алынады;</w:t>
      </w:r>
    </w:p>
    <w:bookmarkEnd w:id="21"/>
    <w:bookmarkStart w:name="z27" w:id="22"/>
    <w:p>
      <w:pPr>
        <w:spacing w:after="0"/>
        <w:ind w:left="0"/>
        <w:jc w:val="both"/>
      </w:pPr>
      <w:r>
        <w:rPr>
          <w:rFonts w:ascii="Times New Roman"/>
          <w:b w:val="false"/>
          <w:i w:val="false"/>
          <w:color w:val="000000"/>
          <w:sz w:val="28"/>
        </w:rPr>
        <w:t>
      2) Төлем көзінен салық салынатын табыстарынан ұсталатын жеке табыс салығы аудандық бюджетке 80% көлемінде есепке алынады;</w:t>
      </w:r>
    </w:p>
    <w:bookmarkEnd w:id="22"/>
    <w:bookmarkStart w:name="z28" w:id="23"/>
    <w:p>
      <w:pPr>
        <w:spacing w:after="0"/>
        <w:ind w:left="0"/>
        <w:jc w:val="both"/>
      </w:pPr>
      <w:r>
        <w:rPr>
          <w:rFonts w:ascii="Times New Roman"/>
          <w:b w:val="false"/>
          <w:i w:val="false"/>
          <w:color w:val="000000"/>
          <w:sz w:val="28"/>
        </w:rPr>
        <w:t>
      3) Төлем көзінен салық салынбайтын табыстардан ұсталатын жеке табыс салығы аудандық бюджетке 100% көлемінде есепке алынады;</w:t>
      </w:r>
    </w:p>
    <w:bookmarkEnd w:id="23"/>
    <w:bookmarkStart w:name="z29" w:id="24"/>
    <w:p>
      <w:pPr>
        <w:spacing w:after="0"/>
        <w:ind w:left="0"/>
        <w:jc w:val="both"/>
      </w:pPr>
      <w:r>
        <w:rPr>
          <w:rFonts w:ascii="Times New Roman"/>
          <w:b w:val="false"/>
          <w:i w:val="false"/>
          <w:color w:val="000000"/>
          <w:sz w:val="28"/>
        </w:rPr>
        <w:t>
      4) Төлем көзінен салық салынбайтын шетелдік азаматтар табыстарынан ұсталатын жеке табыс салығы аудандық бюджетке 80% көлемінде есепке алынады;</w:t>
      </w:r>
    </w:p>
    <w:bookmarkEnd w:id="24"/>
    <w:bookmarkStart w:name="z30" w:id="25"/>
    <w:p>
      <w:pPr>
        <w:spacing w:after="0"/>
        <w:ind w:left="0"/>
        <w:jc w:val="both"/>
      </w:pPr>
      <w:r>
        <w:rPr>
          <w:rFonts w:ascii="Times New Roman"/>
          <w:b w:val="false"/>
          <w:i w:val="false"/>
          <w:color w:val="000000"/>
          <w:sz w:val="28"/>
        </w:rPr>
        <w:t>
      5) Әлеуметтік салық аудандық бюджетке 80% көлемінде есепке алынады;</w:t>
      </w:r>
    </w:p>
    <w:bookmarkEnd w:id="25"/>
    <w:bookmarkStart w:name="z31" w:id="26"/>
    <w:p>
      <w:pPr>
        <w:spacing w:after="0"/>
        <w:ind w:left="0"/>
        <w:jc w:val="both"/>
      </w:pPr>
      <w:r>
        <w:rPr>
          <w:rFonts w:ascii="Times New Roman"/>
          <w:b w:val="false"/>
          <w:i w:val="false"/>
          <w:color w:val="000000"/>
          <w:sz w:val="28"/>
        </w:rPr>
        <w:t>
      6) Өңірдің әлеуметтік-экономикалық дамуына және оның инфрақұрылымын дамытуға жер қойнауын пайдаланушылардың аударымдары аудандық бюджетке 0% көлемінде есепке алынады.";</w:t>
      </w:r>
    </w:p>
    <w:bookmarkEnd w:id="26"/>
    <w:bookmarkStart w:name="z32" w:id="2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7"/>
    <w:bookmarkStart w:name="z33" w:id="2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С.Жардемалиев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21 сәуірдегі</w:t>
            </w:r>
            <w:r>
              <w:br/>
            </w:r>
            <w:r>
              <w:rPr>
                <w:rFonts w:ascii="Times New Roman"/>
                <w:b w:val="false"/>
                <w:i w:val="false"/>
                <w:color w:val="000000"/>
                <w:sz w:val="20"/>
              </w:rPr>
              <w:t>№ 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15-1 шешіміне 1-қосымша</w:t>
            </w:r>
          </w:p>
        </w:tc>
      </w:tr>
    </w:tbl>
    <w:bookmarkStart w:name="z37" w:id="29"/>
    <w:p>
      <w:pPr>
        <w:spacing w:after="0"/>
        <w:ind w:left="0"/>
        <w:jc w:val="left"/>
      </w:pPr>
      <w:r>
        <w:rPr>
          <w:rFonts w:ascii="Times New Roman"/>
          <w:b/>
          <w:i w:val="false"/>
          <w:color w:val="000000"/>
        </w:rPr>
        <w:t xml:space="preserve"> 2022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5 477 817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4 651 617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және(немесе)салу,реконструкциялау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 дайындау және олардың облыстық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 - шаруашылық орналыстыру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бесігі"жобасы шеңберінде ауылдық елді мекендердегіәлеуметтік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