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880b" w14:textId="b018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2021 жылғы 27 желтоқсандағы № 15-1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2022 жылғы 23 қарашадағы № 29-2 шешімі</w:t>
      </w:r>
    </w:p>
    <w:p>
      <w:pPr>
        <w:spacing w:after="0"/>
        <w:ind w:left="0"/>
        <w:jc w:val="both"/>
      </w:pPr>
      <w:bookmarkStart w:name="z3" w:id="0"/>
      <w:r>
        <w:rPr>
          <w:rFonts w:ascii="Times New Roman"/>
          <w:b w:val="false"/>
          <w:i w:val="false"/>
          <w:color w:val="000000"/>
          <w:sz w:val="28"/>
        </w:rPr>
        <w:t xml:space="preserve">
      Батыс Қазақстан облысы Жаңақала аудандық мәслихаты </w:t>
      </w:r>
      <w:r>
        <w:rPr>
          <w:rFonts w:ascii="Times New Roman"/>
          <w:b/>
          <w:i w:val="false"/>
          <w:color w:val="000000"/>
          <w:sz w:val="28"/>
        </w:rPr>
        <w:t>ШЕШТІ:</w:t>
      </w:r>
    </w:p>
    <w:bookmarkEnd w:id="0"/>
    <w:bookmarkStart w:name="z4" w:id="1"/>
    <w:p>
      <w:pPr>
        <w:spacing w:after="0"/>
        <w:ind w:left="0"/>
        <w:jc w:val="both"/>
      </w:pPr>
      <w:r>
        <w:rPr>
          <w:rFonts w:ascii="Times New Roman"/>
          <w:b w:val="false"/>
          <w:i w:val="false"/>
          <w:color w:val="000000"/>
          <w:sz w:val="28"/>
        </w:rPr>
        <w:t xml:space="preserve">
      Жаңақала аудандық мәслихатының "2022-2024 жылдарға арналған аудандық бюджет туралы" 2021 жылғы 27 желтоқсандағы № 15-1 (Нормативтік құқықтық актілерді мемлекеттік тіркеу тізілімінде № 26230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6 617 693 мың теңге:</w:t>
      </w:r>
    </w:p>
    <w:bookmarkEnd w:id="3"/>
    <w:bookmarkStart w:name="z8" w:id="4"/>
    <w:p>
      <w:pPr>
        <w:spacing w:after="0"/>
        <w:ind w:left="0"/>
        <w:jc w:val="both"/>
      </w:pPr>
      <w:r>
        <w:rPr>
          <w:rFonts w:ascii="Times New Roman"/>
          <w:b w:val="false"/>
          <w:i w:val="false"/>
          <w:color w:val="000000"/>
          <w:sz w:val="28"/>
        </w:rPr>
        <w:t>
      салықтық түсімдер – 802 048 мың теңге;</w:t>
      </w:r>
    </w:p>
    <w:bookmarkEnd w:id="4"/>
    <w:bookmarkStart w:name="z9" w:id="5"/>
    <w:p>
      <w:pPr>
        <w:spacing w:after="0"/>
        <w:ind w:left="0"/>
        <w:jc w:val="both"/>
      </w:pPr>
      <w:r>
        <w:rPr>
          <w:rFonts w:ascii="Times New Roman"/>
          <w:b w:val="false"/>
          <w:i w:val="false"/>
          <w:color w:val="000000"/>
          <w:sz w:val="28"/>
        </w:rPr>
        <w:t>
      салықтық емес түсімдер – 14 463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8 000 мың теңге;</w:t>
      </w:r>
    </w:p>
    <w:bookmarkEnd w:id="6"/>
    <w:bookmarkStart w:name="z11" w:id="7"/>
    <w:p>
      <w:pPr>
        <w:spacing w:after="0"/>
        <w:ind w:left="0"/>
        <w:jc w:val="both"/>
      </w:pPr>
      <w:r>
        <w:rPr>
          <w:rFonts w:ascii="Times New Roman"/>
          <w:b w:val="false"/>
          <w:i w:val="false"/>
          <w:color w:val="000000"/>
          <w:sz w:val="28"/>
        </w:rPr>
        <w:t>
      трансферттер түсімі – 5 793 182 мың теңге;</w:t>
      </w:r>
    </w:p>
    <w:bookmarkEnd w:id="7"/>
    <w:bookmarkStart w:name="z12" w:id="8"/>
    <w:p>
      <w:pPr>
        <w:spacing w:after="0"/>
        <w:ind w:left="0"/>
        <w:jc w:val="both"/>
      </w:pPr>
      <w:r>
        <w:rPr>
          <w:rFonts w:ascii="Times New Roman"/>
          <w:b w:val="false"/>
          <w:i w:val="false"/>
          <w:color w:val="000000"/>
          <w:sz w:val="28"/>
        </w:rPr>
        <w:t>
      2) шығындар – 6 987 726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132 263 мың теңге:</w:t>
      </w:r>
    </w:p>
    <w:bookmarkEnd w:id="9"/>
    <w:bookmarkStart w:name="z14" w:id="10"/>
    <w:p>
      <w:pPr>
        <w:spacing w:after="0"/>
        <w:ind w:left="0"/>
        <w:jc w:val="both"/>
      </w:pPr>
      <w:r>
        <w:rPr>
          <w:rFonts w:ascii="Times New Roman"/>
          <w:b w:val="false"/>
          <w:i w:val="false"/>
          <w:color w:val="000000"/>
          <w:sz w:val="28"/>
        </w:rPr>
        <w:t>
      бюджеттік кредиттер – 192 969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60 706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-502 296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502 296 мың теңге:</w:t>
      </w:r>
    </w:p>
    <w:bookmarkEnd w:id="16"/>
    <w:bookmarkStart w:name="z21" w:id="17"/>
    <w:p>
      <w:pPr>
        <w:spacing w:after="0"/>
        <w:ind w:left="0"/>
        <w:jc w:val="both"/>
      </w:pPr>
      <w:r>
        <w:rPr>
          <w:rFonts w:ascii="Times New Roman"/>
          <w:b w:val="false"/>
          <w:i w:val="false"/>
          <w:color w:val="000000"/>
          <w:sz w:val="28"/>
        </w:rPr>
        <w:t>
      қарыздар түсімі – 192 969 мың теңге;</w:t>
      </w:r>
    </w:p>
    <w:bookmarkEnd w:id="17"/>
    <w:bookmarkStart w:name="z22" w:id="18"/>
    <w:p>
      <w:pPr>
        <w:spacing w:after="0"/>
        <w:ind w:left="0"/>
        <w:jc w:val="both"/>
      </w:pPr>
      <w:r>
        <w:rPr>
          <w:rFonts w:ascii="Times New Roman"/>
          <w:b w:val="false"/>
          <w:i w:val="false"/>
          <w:color w:val="000000"/>
          <w:sz w:val="28"/>
        </w:rPr>
        <w:t>
      қарыздарды өтеу – 52 176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361 503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С.Жардемалиев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23 қарашадағы</w:t>
            </w:r>
            <w:r>
              <w:br/>
            </w:r>
            <w:r>
              <w:rPr>
                <w:rFonts w:ascii="Times New Roman"/>
                <w:b w:val="false"/>
                <w:i w:val="false"/>
                <w:color w:val="000000"/>
                <w:sz w:val="20"/>
              </w:rPr>
              <w:t>№ 29-2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15-1 шешіміне 1-қосымша</w:t>
            </w:r>
          </w:p>
        </w:tc>
      </w:tr>
    </w:tbl>
    <w:bookmarkStart w:name="z29"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6 617 693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5 793 182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5 791 493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5 791 493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6 987 726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жобалау,дамыту және (немесе) жайластыру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(немесе)салу,реконструкциялау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аудан(облыстық маңызы бар қала) құрама командаларының мүшелері дайындау және олардың облыстық жарыстарына қатысу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 - шаруашылық орналыстыру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3 038 372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пайдалуға рұқсат етілген ,өткен қаржы жылында бөлінген,пайдаланылмаған (түгел пайдаланылмаған ) нысаналы даму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