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c2f5" w14:textId="a25c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13-4 "2022-2024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№13-4 "2022-2024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