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5076" w14:textId="d035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13-1 "2022-2024 жылдарға арналған Казталов ауданының Казталов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 "2022-2024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142 607 мың теңге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133 147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143 795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Казталов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түрғын үй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