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2f32d" w14:textId="b82f3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2021 жылғы 29 желтоқсандағы № 13-4 "2022-2024 жылдарға арналған Казталов ауданының Тереңкөл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2022 жылғы 6 желтоқсандағы № 25-4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Казталов аудандық мәслихатының 2021 жылғы 29 желтоқсандағы №13-4 "2022-2024 жылдарға арналған Казталов ауданының Тереңкөл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Тереңкөл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50 100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1 355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48 745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50 593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-493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493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493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13-4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Тереңкөл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