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1db" w14:textId="8532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13-9 "2022-2024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№13-9 "2022-2024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94 360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- 894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Жалпақтал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