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244" w14:textId="8905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13-12 "2022-2024 жылдарға арналған Шолақаңқаты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13-12 "2022-2024 жылдарға арналған Шолақаңқаты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Шолақаңқаты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Шолақаңқаты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