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db85" w14:textId="04bd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Тасқала аудандық мәслихатының "2022-2024 жылдарға арналған аудандық бюджет туралы" 2021 жылғы 24 желтоқсандағы №17-1 шешіміне өзгерістер енгізу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2022 жылғы 16 мамырдағы № 24-1 шешімі</w:t>
      </w:r>
    </w:p>
    <w:p>
      <w:pPr>
        <w:spacing w:after="0"/>
        <w:ind w:left="0"/>
        <w:jc w:val="both"/>
      </w:pPr>
      <w:bookmarkStart w:name="z3" w:id="0"/>
      <w:r>
        <w:rPr>
          <w:rFonts w:ascii="Times New Roman"/>
          <w:b w:val="false"/>
          <w:i w:val="false"/>
          <w:color w:val="000000"/>
          <w:sz w:val="28"/>
        </w:rPr>
        <w:t xml:space="preserve">
      Батыс Қазақстан облысы Тасқала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Тасқала аудандық мәслихатының "2022-2024 жылдарға арналған аудандық бюджет туралы" 2021 жылғы 24 желтоқсандағы №17-1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№26065 болып тіркелген) келесі өзгерістер енгізілсін:</w:t>
      </w:r>
    </w:p>
    <w:bookmarkEnd w:id="1"/>
    <w:bookmarkStart w:name="z5" w:id="2"/>
    <w:p>
      <w:pPr>
        <w:spacing w:after="0"/>
        <w:ind w:left="0"/>
        <w:jc w:val="both"/>
      </w:pPr>
      <w:r>
        <w:rPr>
          <w:rFonts w:ascii="Times New Roman"/>
          <w:b w:val="false"/>
          <w:i w:val="false"/>
          <w:color w:val="000000"/>
          <w:sz w:val="28"/>
        </w:rPr>
        <w:t>
      1. Тасқала аудандық мәслихатының шешіміне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"4. Аудандық бюджеттің теңгерімділігін қамтамасыз ету үшін 2022 жылға кірістер бөлу нормативі төмендегі кіші сыныптар кірістері бойынша белгіленсін:</w:t>
      </w:r>
    </w:p>
    <w:bookmarkEnd w:id="3"/>
    <w:bookmarkStart w:name="z8" w:id="4"/>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бюджетке – 72%;</w:t>
      </w:r>
    </w:p>
    <w:bookmarkEnd w:id="4"/>
    <w:bookmarkStart w:name="z9" w:id="5"/>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бюджетке – 72%мөлшерінде есептеледі;</w:t>
      </w:r>
    </w:p>
    <w:bookmarkEnd w:id="5"/>
    <w:bookmarkStart w:name="z10" w:id="6"/>
    <w:p>
      <w:pPr>
        <w:spacing w:after="0"/>
        <w:ind w:left="0"/>
        <w:jc w:val="both"/>
      </w:pPr>
      <w:r>
        <w:rPr>
          <w:rFonts w:ascii="Times New Roman"/>
          <w:b w:val="false"/>
          <w:i w:val="false"/>
          <w:color w:val="000000"/>
          <w:sz w:val="28"/>
        </w:rPr>
        <w:t>
      3) төлем көзінен салық салынбайтын шетелдік азаматтардың табыстарынан ұсталатын жеке табыс салығы аудандық бюджетке – 72% мөлшерінде есептеледі;</w:t>
      </w:r>
    </w:p>
    <w:bookmarkEnd w:id="6"/>
    <w:bookmarkStart w:name="z11" w:id="7"/>
    <w:p>
      <w:pPr>
        <w:spacing w:after="0"/>
        <w:ind w:left="0"/>
        <w:jc w:val="both"/>
      </w:pPr>
      <w:r>
        <w:rPr>
          <w:rFonts w:ascii="Times New Roman"/>
          <w:b w:val="false"/>
          <w:i w:val="false"/>
          <w:color w:val="000000"/>
          <w:sz w:val="28"/>
        </w:rPr>
        <w:t>
      4) әлеуметтік салық аудандық бюджетке – 72% мөлшерінде есептеледі.".</w:t>
      </w:r>
    </w:p>
    <w:bookmarkEnd w:id="7"/>
    <w:bookmarkStart w:name="z12"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мәслихатының 2022 жылғы</w:t>
            </w:r>
            <w:r>
              <w:br/>
            </w:r>
            <w:r>
              <w:rPr>
                <w:rFonts w:ascii="Times New Roman"/>
                <w:b w:val="false"/>
                <w:i w:val="false"/>
                <w:color w:val="000000"/>
                <w:sz w:val="20"/>
              </w:rPr>
              <w:t>16 мамырдағы № 24-1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мәслихатының 2021 жылғы</w:t>
            </w:r>
            <w:r>
              <w:br/>
            </w:r>
            <w:r>
              <w:rPr>
                <w:rFonts w:ascii="Times New Roman"/>
                <w:b w:val="false"/>
                <w:i w:val="false"/>
                <w:color w:val="000000"/>
                <w:sz w:val="20"/>
              </w:rPr>
              <w:t xml:space="preserve">24 желтоқсандағы № 17-1 </w:t>
            </w:r>
            <w:r>
              <w:br/>
            </w:r>
            <w:r>
              <w:rPr>
                <w:rFonts w:ascii="Times New Roman"/>
                <w:b w:val="false"/>
                <w:i w:val="false"/>
                <w:color w:val="000000"/>
                <w:sz w:val="20"/>
              </w:rPr>
              <w:t xml:space="preserve">шешіміне 1-қосымша </w:t>
            </w:r>
          </w:p>
        </w:tc>
      </w:tr>
    </w:tbl>
    <w:bookmarkStart w:name="z17" w:id="10"/>
    <w:p>
      <w:pPr>
        <w:spacing w:after="0"/>
        <w:ind w:left="0"/>
        <w:jc w:val="left"/>
      </w:pPr>
      <w:r>
        <w:rPr>
          <w:rFonts w:ascii="Times New Roman"/>
          <w:b/>
          <w:i w:val="false"/>
          <w:color w:val="000000"/>
        </w:rPr>
        <w:t xml:space="preserve"> 2022 жылға арналған аудандық бюджет</w:t>
      </w:r>
    </w:p>
    <w:bookmarkEnd w:id="10"/>
    <w:bookmarkStart w:name="z18" w:id="11"/>
    <w:p>
      <w:pPr>
        <w:spacing w:after="0"/>
        <w:ind w:left="0"/>
        <w:jc w:val="both"/>
      </w:pPr>
      <w:r>
        <w:rPr>
          <w:rFonts w:ascii="Times New Roman"/>
          <w:b w:val="false"/>
          <w:i w:val="false"/>
          <w:color w:val="000000"/>
          <w:sz w:val="28"/>
        </w:rPr>
        <w:t>
      (мың теңге)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4 570 186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