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d70a" w14:textId="808d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№16-5 "2022-2024 жылдарға арналған Шыңғырлау ауданының Ардақ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сәуірдегі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№16-5 "2022-2024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жылға арналған Ардақ ауылдық округі бюджетіне облыстық бюджеттен берілетін нысаналы трансферттердің жалпы сомасы 7 609 мың теңге ескерілсін:";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"факторлық-баллдық шкалаға негізделген мемлекеттік қызметкерлер еңбек ақы төлеудің жаңа жүйесіне арналған шығыстарға – 7 609 мың теңге;";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Ауылдық бюджетте 2022 жылға арналған аудандық бюджеттен берілетін нысаналы трансферттердің жалпы сомасы 12 250 мың теңге ескерілсін: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12 250 мың теңге;".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Ардақ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