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4923" w14:textId="e1f4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 16-4 "2022-2024 жылдарға арналған Шыңғырлау ауданының Алмаз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26 шілдедегі № 26-4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№16-4 "2022-2024 жылдарға арналған Шыңғырлау ауданының Алмаз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Алмаз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27 546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60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"3.2022 жылға арналған Алмаз ауылдық округі бюджетіне республикалық бюджеттен берілетін нысаналы трансферттердің жалпы сомасы 276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276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2022 жылға арналған Алмаз ауылдық округінде Қазақстан Республикасының Ұлттық Қорынан кепілдендірілген берілген трансферт есебінен қарастырылған жалпы сомасы 275 мың теңге ағымдағы нысаналы трансферттер ескерілсін: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275 мың теңге.";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жылға арналған Алмаз ауылдық округі бюджетіне облыстық бюджеттен берілетін нысаналы трансферттердің жалпы сомасы 5 758 мың теңге ескерілсін: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 еңбек ақы төлеудің жаңа жүйесіне арналған шығыстарға – 5 758 мың теңге.";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№16-4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Алмаз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