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9704" w14:textId="453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16-8 "2022-2024 жылдарға арналған Шыңғырлау ауданының Шыңғырлау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26 шілдедегі № 26-8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2 306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"3.2022 жылға арналған Шыңғырлау ауылдық округі бюджетіне республикалық бюджеттен берілетін нысаналы трансферттердің жалпы сомасы 1 284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1 284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2022 жылға арналған Шыңғырлау ауылдық округінде Қазақстан Республикасының Ұлттық Қорынан кепілдендірілген берілген трансферт есебінен қарастырылған жалпы сомасы 1 281 мың теңге ағымдағы нысаналы трансферттер ескерілсін: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1 281 мың теңге.";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Шыңғырлау ауылдық округі бюджетіне облыстық бюджеттен берілетін нысаналы трансферттердің жалпы сомасы 14 570 мың теңге ескерілсін: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арналған шығыстарға – 14 570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19 610 мың теңге ескерілсін: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4 533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1 832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4 745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8 500 мың теңге.";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№ 16-8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Шыңғырлау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