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8720" w14:textId="9868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2023–2027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2023 жылғы 18 шілдедегі № 107-1430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 білімі бар кадрларды даярлауға 2023–2027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білімнен кейінгі білімі бар кадрларды даярлауға 2023–2027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мекемесінің басшысы осы қаулыдан туындайтын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жетекшілік ететін орынбасарына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Әкімнің бірінші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Солтамбеков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 әкімінің аппараты"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Ешкеев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 Қаржы басқармасы"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Жұмаев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Маңқараев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 әкімінің аппараты"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Шаукентаев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 әкімінің аппараты"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мемлекеттік-құқықтық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 Дін істері жөніндегі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Әлмұханов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 Қоғамдық денсаулық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басқармасы" 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 Білім басқармасы"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Сенғазыев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"____"______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бiлiмi бар кадрларды даярлауға 2023–2027 оқу жылдарына арналған мемлекеттiк бiлiм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нысандары бойынша мемлекеттік білім беру тапсырысының көлемі 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үшін бір 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жедел технологиялық байланыс құрылғыларын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"____"_________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______________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бiлiмнен кейiнгi бiлiмi бар кадрларды даярлауға 2023–2027 оқу жылдарына арналған мемлекеттiк бiлiм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 нысандары бойынша мемлекеттік білім беру тапсырысының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жылы үшін бір 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