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e54" w14:textId="42dd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 жыл мерзімге 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қаласындағы қоғамдық мәдени-спорт орталығы объектісіне сыртқы инженерлік желілерін (су құбыры желісі) салу үшін мемлекеттік меншіктегі жерлерге "Қосшы қаласының құрлыс бөлімі" ММ-не жер схемасына сәйкес 5 жыл мерзімге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