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7edc" w14:textId="8bd7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2023 жылғы 25 желтоқсандағы № С-10/2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кодексiнiң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2024–2026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73 232 774,9 мың теңге, соның ішінде:</w:t>
      </w:r>
    </w:p>
    <w:p>
      <w:pPr>
        <w:spacing w:after="0"/>
        <w:ind w:left="0"/>
        <w:jc w:val="both"/>
      </w:pPr>
      <w:r>
        <w:rPr>
          <w:rFonts w:ascii="Times New Roman"/>
          <w:b w:val="false"/>
          <w:i w:val="false"/>
          <w:color w:val="000000"/>
          <w:sz w:val="28"/>
        </w:rPr>
        <w:t>
      салықтық түсімдер – 53 065 449,6 мың теңге;</w:t>
      </w:r>
    </w:p>
    <w:p>
      <w:pPr>
        <w:spacing w:after="0"/>
        <w:ind w:left="0"/>
        <w:jc w:val="both"/>
      </w:pPr>
      <w:r>
        <w:rPr>
          <w:rFonts w:ascii="Times New Roman"/>
          <w:b w:val="false"/>
          <w:i w:val="false"/>
          <w:color w:val="000000"/>
          <w:sz w:val="28"/>
        </w:rPr>
        <w:t>
      салықтық емес түсімдер – 202 032,0 мың теңге;</w:t>
      </w:r>
    </w:p>
    <w:p>
      <w:pPr>
        <w:spacing w:after="0"/>
        <w:ind w:left="0"/>
        <w:jc w:val="both"/>
      </w:pPr>
      <w:r>
        <w:rPr>
          <w:rFonts w:ascii="Times New Roman"/>
          <w:b w:val="false"/>
          <w:i w:val="false"/>
          <w:color w:val="000000"/>
          <w:sz w:val="28"/>
        </w:rPr>
        <w:t>
      негізгі капиталды сатудан түсетін түсімдер – 4 358 573,7мың теңге;</w:t>
      </w:r>
    </w:p>
    <w:p>
      <w:pPr>
        <w:spacing w:after="0"/>
        <w:ind w:left="0"/>
        <w:jc w:val="both"/>
      </w:pPr>
      <w:r>
        <w:rPr>
          <w:rFonts w:ascii="Times New Roman"/>
          <w:b w:val="false"/>
          <w:i w:val="false"/>
          <w:color w:val="000000"/>
          <w:sz w:val="28"/>
        </w:rPr>
        <w:t>
      трансферттер түсімі – 15 606 719,6 мың теңге;</w:t>
      </w:r>
    </w:p>
    <w:p>
      <w:pPr>
        <w:spacing w:after="0"/>
        <w:ind w:left="0"/>
        <w:jc w:val="both"/>
      </w:pPr>
      <w:r>
        <w:rPr>
          <w:rFonts w:ascii="Times New Roman"/>
          <w:b w:val="false"/>
          <w:i w:val="false"/>
          <w:color w:val="000000"/>
          <w:sz w:val="28"/>
        </w:rPr>
        <w:t>
      2) шығындар – 83 034 807,1 мың теңге;</w:t>
      </w:r>
    </w:p>
    <w:p>
      <w:pPr>
        <w:spacing w:after="0"/>
        <w:ind w:left="0"/>
        <w:jc w:val="both"/>
      </w:pPr>
      <w:r>
        <w:rPr>
          <w:rFonts w:ascii="Times New Roman"/>
          <w:b w:val="false"/>
          <w:i w:val="false"/>
          <w:color w:val="000000"/>
          <w:sz w:val="28"/>
        </w:rPr>
        <w:t>
      3) таза бюджеттік кредиттеу – - 328 540,8 мың теңге, соның ішінде:</w:t>
      </w:r>
    </w:p>
    <w:p>
      <w:pPr>
        <w:spacing w:after="0"/>
        <w:ind w:left="0"/>
        <w:jc w:val="both"/>
      </w:pPr>
      <w:r>
        <w:rPr>
          <w:rFonts w:ascii="Times New Roman"/>
          <w:b w:val="false"/>
          <w:i w:val="false"/>
          <w:color w:val="000000"/>
          <w:sz w:val="28"/>
        </w:rPr>
        <w:t>
      бюджеттік кредиттер – 86 920,0 мың теңге;</w:t>
      </w:r>
    </w:p>
    <w:p>
      <w:pPr>
        <w:spacing w:after="0"/>
        <w:ind w:left="0"/>
        <w:jc w:val="both"/>
      </w:pPr>
      <w:r>
        <w:rPr>
          <w:rFonts w:ascii="Times New Roman"/>
          <w:b w:val="false"/>
          <w:i w:val="false"/>
          <w:color w:val="000000"/>
          <w:sz w:val="28"/>
        </w:rPr>
        <w:t>
      бюджеттік кредиттерді өтеу – 415 460,8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- 9 473 491,4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9 473 491,4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25.12.2024 </w:t>
      </w:r>
      <w:r>
        <w:rPr>
          <w:rFonts w:ascii="Times New Roman"/>
          <w:b w:val="false"/>
          <w:i w:val="false"/>
          <w:color w:val="000000"/>
          <w:sz w:val="28"/>
        </w:rPr>
        <w:t>№ С-18/2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Бюджет кодексінің 52 бабының 1 тармағына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p>
      <w:pPr>
        <w:spacing w:after="0"/>
        <w:ind w:left="0"/>
        <w:jc w:val="both"/>
      </w:pPr>
      <w:r>
        <w:rPr>
          <w:rFonts w:ascii="Times New Roman"/>
          <w:b w:val="false"/>
          <w:i w:val="false"/>
          <w:color w:val="000000"/>
          <w:sz w:val="28"/>
        </w:rPr>
        <w:t>
      3) Көкшетау қаласының бюджетіне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bookmarkStart w:name="z4" w:id="3"/>
    <w:p>
      <w:pPr>
        <w:spacing w:after="0"/>
        <w:ind w:left="0"/>
        <w:jc w:val="both"/>
      </w:pPr>
      <w:r>
        <w:rPr>
          <w:rFonts w:ascii="Times New Roman"/>
          <w:b w:val="false"/>
          <w:i w:val="false"/>
          <w:color w:val="000000"/>
          <w:sz w:val="28"/>
        </w:rPr>
        <w:t>
      3. Қалалық бюджет шығындарында 29 922 412,0 мың теңге сомасында облыс бюджетіне бюджеттік алымдар алу қарастырылғаны ескерілсін.</w:t>
      </w:r>
    </w:p>
    <w:bookmarkEnd w:id="3"/>
    <w:bookmarkStart w:name="z5" w:id="4"/>
    <w:p>
      <w:pPr>
        <w:spacing w:after="0"/>
        <w:ind w:left="0"/>
        <w:jc w:val="both"/>
      </w:pPr>
      <w:r>
        <w:rPr>
          <w:rFonts w:ascii="Times New Roman"/>
          <w:b w:val="false"/>
          <w:i w:val="false"/>
          <w:color w:val="000000"/>
          <w:sz w:val="28"/>
        </w:rPr>
        <w:t>
      4. 4. 2024 жылға арналған қалалық бюджет шығындарында қарастырылғаны ескерілсін:</w:t>
      </w:r>
    </w:p>
    <w:bookmarkEnd w:id="4"/>
    <w:p>
      <w:pPr>
        <w:spacing w:after="0"/>
        <w:ind w:left="0"/>
        <w:jc w:val="both"/>
      </w:pPr>
      <w:r>
        <w:rPr>
          <w:rFonts w:ascii="Times New Roman"/>
          <w:b w:val="false"/>
          <w:i w:val="false"/>
          <w:color w:val="000000"/>
          <w:sz w:val="28"/>
        </w:rPr>
        <w:t>
      1) 322 365,7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848,0 мың теңге сомасында;</w:t>
      </w:r>
    </w:p>
    <w:p>
      <w:pPr>
        <w:spacing w:after="0"/>
        <w:ind w:left="0"/>
        <w:jc w:val="both"/>
      </w:pPr>
      <w:r>
        <w:rPr>
          <w:rFonts w:ascii="Times New Roman"/>
          <w:b w:val="false"/>
          <w:i w:val="false"/>
          <w:color w:val="000000"/>
          <w:sz w:val="28"/>
        </w:rPr>
        <w:t>
      абаттандыру мен көгалдандыруға 158 740,5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1 382,8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161 394,4 мың теңге сомасында;</w:t>
      </w:r>
    </w:p>
    <w:p>
      <w:pPr>
        <w:spacing w:after="0"/>
        <w:ind w:left="0"/>
        <w:jc w:val="both"/>
      </w:pPr>
      <w:r>
        <w:rPr>
          <w:rFonts w:ascii="Times New Roman"/>
          <w:b w:val="false"/>
          <w:i w:val="false"/>
          <w:color w:val="000000"/>
          <w:sz w:val="28"/>
        </w:rPr>
        <w:t>
      2) 38 993,9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автомобиль жолдарының жұмыс істеуін қамтамасыз етуге 15 012,3 мың теңге сомасында;</w:t>
      </w:r>
    </w:p>
    <w:p>
      <w:pPr>
        <w:spacing w:after="0"/>
        <w:ind w:left="0"/>
        <w:jc w:val="both"/>
      </w:pPr>
      <w:r>
        <w:rPr>
          <w:rFonts w:ascii="Times New Roman"/>
          <w:b w:val="false"/>
          <w:i w:val="false"/>
          <w:color w:val="000000"/>
          <w:sz w:val="28"/>
        </w:rPr>
        <w:t>
      елді мекендердегі көшелерді жарықтандыруға 10 800,0 мың теңге сомасында;</w:t>
      </w:r>
    </w:p>
    <w:p>
      <w:pPr>
        <w:spacing w:after="0"/>
        <w:ind w:left="0"/>
        <w:jc w:val="both"/>
      </w:pPr>
      <w:r>
        <w:rPr>
          <w:rFonts w:ascii="Times New Roman"/>
          <w:b w:val="false"/>
          <w:i w:val="false"/>
          <w:color w:val="000000"/>
          <w:sz w:val="28"/>
        </w:rPr>
        <w:t>
      елді мекендердің санитариясын қамтамасыз етуге 9 538,0 мың теңге сомасында;</w:t>
      </w:r>
    </w:p>
    <w:p>
      <w:pPr>
        <w:spacing w:after="0"/>
        <w:ind w:left="0"/>
        <w:jc w:val="both"/>
      </w:pPr>
      <w:r>
        <w:rPr>
          <w:rFonts w:ascii="Times New Roman"/>
          <w:b w:val="false"/>
          <w:i w:val="false"/>
          <w:color w:val="000000"/>
          <w:sz w:val="28"/>
        </w:rPr>
        <w:t>
      абаттандыру мен көгалдандыруға 3 643,6 мың теңге сомасында;</w:t>
      </w:r>
    </w:p>
    <w:p>
      <w:pPr>
        <w:spacing w:after="0"/>
        <w:ind w:left="0"/>
        <w:jc w:val="both"/>
      </w:pPr>
      <w:r>
        <w:rPr>
          <w:rFonts w:ascii="Times New Roman"/>
          <w:b w:val="false"/>
          <w:i w:val="false"/>
          <w:color w:val="000000"/>
          <w:sz w:val="28"/>
        </w:rPr>
        <w:t>
      3) 695 288,5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491 612,5 мың теңге сомасында;</w:t>
      </w:r>
    </w:p>
    <w:p>
      <w:pPr>
        <w:spacing w:after="0"/>
        <w:ind w:left="0"/>
        <w:jc w:val="both"/>
      </w:pPr>
      <w:r>
        <w:rPr>
          <w:rFonts w:ascii="Times New Roman"/>
          <w:b w:val="false"/>
          <w:i w:val="false"/>
          <w:color w:val="000000"/>
          <w:sz w:val="28"/>
        </w:rPr>
        <w:t>
      Станционный кентіне 203 676,0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03.12.2024 </w:t>
      </w:r>
      <w:r>
        <w:rPr>
          <w:rFonts w:ascii="Times New Roman"/>
          <w:b w:val="false"/>
          <w:i w:val="false"/>
          <w:color w:val="000000"/>
          <w:sz w:val="28"/>
        </w:rPr>
        <w:t>№ С-17/2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2024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xml:space="preserve">
      6. 2024 жылға арналған қалалық бюджет кірістерінің құрамында облыстық бюджеттен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2024 жылға 1 170 494,7 мың теңге сомасында қаланың жергілікті атқарушы органның резерві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03.12.2024 </w:t>
      </w:r>
      <w:r>
        <w:rPr>
          <w:rFonts w:ascii="Times New Roman"/>
          <w:b w:val="false"/>
          <w:i w:val="false"/>
          <w:color w:val="000000"/>
          <w:sz w:val="28"/>
        </w:rPr>
        <w:t>№ С-17/2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2024 жылға арналған қалалық бюджет шығындарында 53 508,0 мың теңге сомасында мамандарды әлеуметтік қолдау шараларын іске асыру үшін, 1 458 553,0 мың теңге сомасында тұрғын үйдің құрылысына, 168 783,8 мың теңге сомасында жылу, сумен жабдықтау және су бұру жүйелерінің жаңартуына және құрылысына 2010, 2011, 2012, 2013, 2014, 2015, 2016, 2017, 2018, 2019, 2020, 2021, 2022 және 2023 жылдары бөлінген бюджеттік кредиттер бойынша негізгі қарызды өтеуді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03.12.2024 </w:t>
      </w:r>
      <w:r>
        <w:rPr>
          <w:rFonts w:ascii="Times New Roman"/>
          <w:b w:val="false"/>
          <w:i w:val="false"/>
          <w:color w:val="000000"/>
          <w:sz w:val="28"/>
        </w:rPr>
        <w:t>№ С-17/2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2024 жылға арналған қалалық бюджет шығындарында 430 360,8 мың теңге сомасында республикалық және облыстық бюджеттерінен кредиттер бойынша сыйақыларды төлеу ескерілсін, оның ішінде:</w:t>
      </w:r>
    </w:p>
    <w:bookmarkEnd w:id="9"/>
    <w:p>
      <w:pPr>
        <w:spacing w:after="0"/>
        <w:ind w:left="0"/>
        <w:jc w:val="both"/>
      </w:pPr>
      <w:r>
        <w:rPr>
          <w:rFonts w:ascii="Times New Roman"/>
          <w:b w:val="false"/>
          <w:i w:val="false"/>
          <w:color w:val="000000"/>
          <w:sz w:val="28"/>
        </w:rPr>
        <w:t>
      55,0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2,0 мың теңге сомасында тұрғын үйлердің құрылысына;</w:t>
      </w:r>
    </w:p>
    <w:p>
      <w:pPr>
        <w:spacing w:after="0"/>
        <w:ind w:left="0"/>
        <w:jc w:val="both"/>
      </w:pPr>
      <w:r>
        <w:rPr>
          <w:rFonts w:ascii="Times New Roman"/>
          <w:b w:val="false"/>
          <w:i w:val="false"/>
          <w:color w:val="000000"/>
          <w:sz w:val="28"/>
        </w:rPr>
        <w:t>
      207,4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42 431,4 мың теңге сомасында ішкі қарыздар есебінен несиелік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03.12.2024 </w:t>
      </w:r>
      <w:r>
        <w:rPr>
          <w:rFonts w:ascii="Times New Roman"/>
          <w:b w:val="false"/>
          <w:i w:val="false"/>
          <w:color w:val="000000"/>
          <w:sz w:val="28"/>
        </w:rPr>
        <w:t>№ С-17/2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10"/>
    <w:bookmarkStart w:name="z12" w:id="11"/>
    <w:p>
      <w:pPr>
        <w:spacing w:after="0"/>
        <w:ind w:left="0"/>
        <w:jc w:val="both"/>
      </w:pPr>
      <w:r>
        <w:rPr>
          <w:rFonts w:ascii="Times New Roman"/>
          <w:b w:val="false"/>
          <w:i w:val="false"/>
          <w:color w:val="000000"/>
          <w:sz w:val="28"/>
        </w:rPr>
        <w:t>
      11. Осы шешім 2024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2024 жылға арналған қалалық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25.12.2024 </w:t>
      </w:r>
      <w:r>
        <w:rPr>
          <w:rFonts w:ascii="Times New Roman"/>
          <w:b w:val="false"/>
          <w:i w:val="false"/>
          <w:color w:val="ff0000"/>
          <w:sz w:val="28"/>
        </w:rPr>
        <w:t>№ С-18/2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73232774,9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15 606 716,4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83 034 807,1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3 264 323,2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27 959 995,3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- 328 540,8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- 9 473 491,4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9 473 491,4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2025 жылға арналған қалалық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58418680,0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49858183,0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58 418 680,0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12 171 799,0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- 224 646,0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2026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- 224 646,0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4-қосымша</w:t>
            </w:r>
          </w:p>
        </w:tc>
      </w:tr>
    </w:tbl>
    <w:bookmarkStart w:name="z20" w:id="15"/>
    <w:p>
      <w:pPr>
        <w:spacing w:after="0"/>
        <w:ind w:left="0"/>
        <w:jc w:val="left"/>
      </w:pPr>
      <w:r>
        <w:rPr>
          <w:rFonts w:ascii="Times New Roman"/>
          <w:b/>
          <w:i w:val="false"/>
          <w:color w:val="000000"/>
        </w:rPr>
        <w:t xml:space="preserve"> 2024 жылға арналған Көкшетау қаласының бюджетiне республикалық бюджеттен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25.12.2024 </w:t>
      </w:r>
      <w:r>
        <w:rPr>
          <w:rFonts w:ascii="Times New Roman"/>
          <w:b w:val="false"/>
          <w:i w:val="false"/>
          <w:color w:val="ff0000"/>
          <w:sz w:val="28"/>
        </w:rPr>
        <w:t>№ С-18/2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2 077 093,3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АҚ-1 6кВ ТҚ, АҚ-1 10кВ ТҚ, АҚ-2 ТҚ-6кВ, ТҚ-6/10кВ СКС-1 жаңғырту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2024 жылға арналған Көкшетау қаласының бюджетiне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03.12.2024 </w:t>
      </w:r>
      <w:r>
        <w:rPr>
          <w:rFonts w:ascii="Times New Roman"/>
          <w:b w:val="false"/>
          <w:i w:val="false"/>
          <w:color w:val="ff0000"/>
          <w:sz w:val="28"/>
        </w:rPr>
        <w:t>№ С-17/2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22 721 506,1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4 929 901,9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тасқынынан зардап шеккен азаматтарға біржолғы төлемдер, мемлекеттік органды ұстау және мұқтаж азаматтарға үйде әлеуметтік көмек көрсету бойынша шығыстарды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1 684 690,9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 воркаут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ауылындағы Достық көшесі, СПТУ-9, Новоселов көшесі (Мир көшесінен Абай көшесіне дейін), Новоселов көшесі (80-үйден 90-үйге дейін), Абильмажинов көшесі мен Достық көшесі арасындағы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аула аумақтарын аббатандыру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үйді және (немесе) пәтерлерді,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№5, АҚ-1, АҚ-2 мазут қоймасының резервуарларын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материалдары мен қосалқы жабдықтарын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8 599 721,2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Шоқан Уәлиханов көшесіне дейінгі Мәлік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Уәлиханов көшесінен теміржол өткеліне дейінгі жолды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М. Ғабдуллин көшесіне шығумен, 1500 оқушыға арналған жалпы орта білім беру мектебіне кірме жолмен N.Nazarbaev даңғылы жолын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шағын ауданындағы 1500 орынға арналған мектепке (бұрынғы №10 мектеп) №1 кіреберіс және №2 кіреберіс жолын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6 141 636,3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3 404 747,6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солтүстігінде ауданы 38,6 га учаскесінде бес көппәтерлі тұрғын үй салу (сыртқы инженерлік желілерсіз және аббатандырусыз)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99265 аумақтық әскери бөлімінің әскери қалашығының ғимараттары мен құрылыстарын салу және реконструкциялау,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 Ақмола облысы Сәтпаев көшесі №85 мекенжайындағы паталого-анатомиялық корпусты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ауданындағы 1500 орындық мектептің инженерлік желілерін салу (электрмен жабдықтаусыз)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ауданындағы 1500 орындық мектептің инженерлік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Ж. Саин көшесі (ОблМАИ-дан ТК-8-5-ке дейін) бойынша 2Ду 500 мм-ден 2Ду 500 мм-ге дейін және одан әрі Домбыралы көшесі бойынша 2Ду 400 мм-ге (Ж. Саин көшесінен Шевченко көшесіне дейін) ТМ-1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9 191 883,0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9 191 883,0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9 191 883,0</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