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496" w14:textId="408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23 желтоқсандағы № 7С-22/9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29 қарашадағы № 8С-8/3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кенттердің, ауылдардың және ауылдық округтің бюджеттері туралы" 2022 жылғы 23 желтоқсандағы № 7С-22/9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Ақсу кентінің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210 714,3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194 509,3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Бестөбе кентінің бюджеті тиісінше 4, 5,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494 761,8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467 553,1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- 6 797,2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6 797,2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Заводской кентінің бюджеті тиісінше 7, 8,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210 811,3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187 975,5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Шаңтөбе кентінің бюджеті тиісінше 10, 11,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135 753,5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124 979,7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1 836,3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Қарабұлақ ауылының бюджеті тиісінше 13, 14,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240 747,2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236 083,1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241 333,7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Изобильный ауылының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60 339,3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Қырық құдық ауылының бюджеті тиісінше 19, 20,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164 506,4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162 547,6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Бөгенбай ауылдық округінің бюджеті тиісінше 22, 23,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726,8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1 210 260,9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кентіндегі Алтынтау көшесінен Ракымжан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ЖСҚ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Кварцитка кентінің "көше жарығы" объектісі бойынша құрылыс-монтаждау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зиратын қоршауға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сызығында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балалар ойын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бойынша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әкімдікті ұйымдастыру үшін үй-жайларды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Заводской кентінде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жиһазын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Елтаңбалық маңдайшаны, логотиптерді, стендтерді, жапсырмалы әріптері бар маңдайшаларды дайындауға және 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перделер мен роликті перделер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кент. көшелерін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терезелерінің бір бөлігін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- кабель желілерін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аумағында көпфункционалды 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 үшін сараптама жүргізуге, техникалық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әкетуге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көшелерін орташа жөндеуге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көшедегі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Бейнекамераларды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 және орнату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көше бейнебақылауын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шығару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полигонын ұстау жөніндегі қызметке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қоршауларды орнатуға.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жабдықтарды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ауылының жарықтандыруын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орнату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 мектебінің аумағында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және Байқоңыс ауылдарында тренажерлары бар спорт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