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bd9f" w14:textId="2c0b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Ақкөл ауданы Еңбек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2023 жылғы 25 желтоқсандағы № С 13-7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кодексiнiң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Ақкөл ауданы Еңбек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323 648,0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317 260,0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0,0 мың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2024-2026 жылдарға арналған Ақкөл ауданы Еңбек ауылдық округінің бюджетінде аудандық бюджеттен субвенциялар қарастырылғаны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37 260,0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27 222,0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жылы – 26 597,0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ауылдық округ бюджеті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көзделгені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сомадағы нысаналы трансферттерді бөлу ауылдық округ әкімінің шешімімен анықталады.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2024 жылғы 1 қаңтардан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Еңбек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Еңбек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аудандық маңызы бар қала, ауыл, ауылдық округ бюджеттерiне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