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4e7f" w14:textId="b4f4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2023 жылғы 24 сәуірдегі № 2/3 "Аршалы аудандық мәслихаты"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Аршалы аудандық мәслихатының 2023 жылғы 18 шілдедегі № 4/5 шешімі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2023 жылғы 24 сәуірдегі № 2/3 ""Аршалы аудандық мәслихаты"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"Аршалы аудандық мәслихаты"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7" w:id="3"/>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12) тармақшамен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Аудандық мәслихат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2" w:id="4"/>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46.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47.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48. Бағалауды өткізу үшін "Б" корпусы қызметшісінің тікелей басшысы үлгілік әдістеменің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өкімге өзгертулер енгізу арқылы уәкілетті тұлғаның өкімі бойынша жүзеге асырылады.</w:t>
      </w:r>
    </w:p>
    <w:p>
      <w:pPr>
        <w:spacing w:after="0"/>
        <w:ind w:left="0"/>
        <w:jc w:val="both"/>
      </w:pPr>
      <w:r>
        <w:rPr>
          <w:rFonts w:ascii="Times New Roman"/>
          <w:b w:val="false"/>
          <w:i w:val="false"/>
          <w:color w:val="000000"/>
          <w:sz w:val="28"/>
        </w:rPr>
        <w:t>
      59. Комиссияның шешімі ашық дауыс беру арқылы қабылданады.</w:t>
      </w:r>
    </w:p>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Start w:name="z13" w:id="5"/>
    <w:p>
      <w:pPr>
        <w:spacing w:after="0"/>
        <w:ind w:left="0"/>
        <w:jc w:val="both"/>
      </w:pPr>
      <w:r>
        <w:rPr>
          <w:rFonts w:ascii="Times New Roman"/>
          <w:b w:val="false"/>
          <w:i w:val="false"/>
          <w:color w:val="000000"/>
          <w:sz w:val="28"/>
        </w:rPr>
        <w:t>
      2. "Аршалы аудандық мәслихаты" мемлекеттік мекемесінің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жылғы 31 тамызға дейін қолданылады деп белгіленсін.</w:t>
      </w:r>
    </w:p>
    <w:bookmarkEnd w:id="5"/>
    <w:bookmarkStart w:name="z14"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Ә.Балташев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