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aee8" w14:textId="74ca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Ұзынкөл ауылдық округінің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2023 жылғы 22 желтоқсандағы № 8С-15-13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Ұзынкөл ауылдық округінің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19937,0 мың теңге, оның ішінде:</w:t>
      </w:r>
    </w:p>
    <w:p>
      <w:pPr>
        <w:spacing w:after="0"/>
        <w:ind w:left="0"/>
        <w:jc w:val="both"/>
      </w:pPr>
      <w:r>
        <w:rPr>
          <w:rFonts w:ascii="Times New Roman"/>
          <w:b w:val="false"/>
          <w:i w:val="false"/>
          <w:color w:val="000000"/>
          <w:sz w:val="28"/>
        </w:rPr>
        <w:t>
      салықтық түсімдер – 5994,0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трансферттердің түсімдері – 13943,0 мың теңге;</w:t>
      </w:r>
    </w:p>
    <w:p>
      <w:pPr>
        <w:spacing w:after="0"/>
        <w:ind w:left="0"/>
        <w:jc w:val="both"/>
      </w:pPr>
      <w:r>
        <w:rPr>
          <w:rFonts w:ascii="Times New Roman"/>
          <w:b w:val="false"/>
          <w:i w:val="false"/>
          <w:color w:val="000000"/>
          <w:sz w:val="28"/>
        </w:rPr>
        <w:t>
      2) шығындар – 21296,7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-1359,7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1359,7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02.12.2024 </w:t>
      </w:r>
      <w:r>
        <w:rPr>
          <w:rFonts w:ascii="Times New Roman"/>
          <w:b w:val="false"/>
          <w:i w:val="false"/>
          <w:color w:val="000000"/>
          <w:sz w:val="28"/>
        </w:rPr>
        <w:t>№ 8С-30-13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жылға арналған Ұзынкөл ауылдық округінің бюджеті көлемінде аудандық бюджеттен ауылдық округтің бюджетіне берілетін бюджеттік субвенциялар 13932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2024 жылға арналған Ұзынкөл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 11 мың теңге жалпы сомасында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2024 жылға арналған Ұзынкөл ауылдық округінің бюджетің атқару процесінде секвестре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8С-15-13 шешіміне</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2024 жылға арналған Ұзынкөл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02.12.2024 </w:t>
      </w:r>
      <w:r>
        <w:rPr>
          <w:rFonts w:ascii="Times New Roman"/>
          <w:b w:val="false"/>
          <w:i w:val="false"/>
          <w:color w:val="ff0000"/>
          <w:sz w:val="28"/>
        </w:rPr>
        <w:t>№ 8С-30-13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8С-15-13 шешіміне</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2025 жылға арналған Ұзынкөл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8С-15-13 шешіміне</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2026 жылға арналған Ұзынкөл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8С-15-13 шешіміне</w:t>
            </w:r>
            <w:r>
              <w:br/>
            </w:r>
            <w:r>
              <w:rPr>
                <w:rFonts w:ascii="Times New Roman"/>
                <w:b w:val="false"/>
                <w:i w:val="false"/>
                <w:color w:val="000000"/>
                <w:sz w:val="20"/>
              </w:rPr>
              <w:t>4 қосымша</w:t>
            </w:r>
          </w:p>
        </w:tc>
      </w:tr>
    </w:tbl>
    <w:bookmarkStart w:name="z14" w:id="9"/>
    <w:p>
      <w:pPr>
        <w:spacing w:after="0"/>
        <w:ind w:left="0"/>
        <w:jc w:val="left"/>
      </w:pPr>
      <w:r>
        <w:rPr>
          <w:rFonts w:ascii="Times New Roman"/>
          <w:b/>
          <w:i w:val="false"/>
          <w:color w:val="000000"/>
        </w:rPr>
        <w:t xml:space="preserve"> 2024 жылға арналған Ұзынкөл ауылдық округінің бюджетің атқару процесінде секвестрге жатпайтын аудандық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