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d5de" w14:textId="206d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7С-31/9 "2023-2025 жылдарға арналған Карамышевка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27 сәуірдегі № 8С-3/6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Карамышевка ауылдық округінің бюджеті туралы" 2022 жылғы 26 желтоқсандағы № 7С-31/9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Карамышевка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29241,0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33241,7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2350,7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2-1 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Карамышевка ауылдық округі бюджетінің шығыстарының құрамында нысаналы трансферттер 1500,0 мың теңге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1500,0 мың теңге сомасында бөлінген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1500,0 мың теңге тұрғын үй-коммуналдық шаруашылықты дамытуға.";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Карамышевка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