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23f5a" w14:textId="e323f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2022 жылғы 26 желтоқсандағы № 7С-31/4 "2023-2025 жылдарға арналған Амангелді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2023 жылғы 8 қыркүйектегі № 8С-8/7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Бұланды аудандық мәслихатының "2023-2025 жылдарға арналған Амангелді ауылдық округінің бюджеті туралы" 2022 жылғы 26 желтоқсандағы № 7С-31/4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Амангелді ауылдық округінің бюджеті тиісінше 1, 2 және 3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55814,5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53344,5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56068,4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- 253,9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253,9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 жылға арналған Амангелді ауылдық округі бюджетінің шығыстарының құрамында нысаналы трансферттер 32237,5 мың теңге сомасында ескерілсін,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32237,5 мың теңге сомасында бөлінген ағымдағы нысаналы трансферттер,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32237,5 мың теңге тұрғын үй-коммуналдық шаруашылықты дамытуға.".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қаңтарынан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8С-8/7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7С-31/4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Амангелді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