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369" w14:textId="934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7С-31/9 "2023-2025 жылдарға арналған Карамышевка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Карамышевка ауылдық округінің бюджеті туралы" 2022 жылғы 26 желтоқсандағы № 7С-31/9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Карамышевка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Карамышевка ауылдық округі бюджетінің шығыстарының құрамында нысаналы трансферттер 1300,0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1300,0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1300,0 мың теңге тұрғын үй-коммуналдық шаруашылықты дамытуға.";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Карамышевка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