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f9283" w14:textId="82f92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2022 жылғы 26 желтоқсандағы № 7С-31/3 "2023-2025 жылдарға арналған Алтынды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2023 жылғы 8 қыркүйектегі № 8С-8/10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Бұланды аудандық мәслихатының "2023-2025 жылдарға арналған Алтынды ауылдық округінің бюджеті туралы" 2022 жылғы 26 желтоқсандағы № 7С-31/3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Алтынды ауылдық округінің бюджеті тиісінше 1, 2 және 3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37999,6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33998,6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37999,6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2-1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2023 жылға арналған Алтынды ауылдық округі бюджетінің шығыстарының құрамында нысаналы трансферттер 9549,6 мың теңге сомасында ескерілсін,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9549,6 мың теңге сомасында бөлінген ағымдағы нысаналы трансферттер,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9549,6 мың теңге тұрғын үй-коммуналдық шаруашылықты дамытуға.";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қаңтарынан бастап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8С-8/10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7С-31/3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Алтынды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