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9f62" w14:textId="19e9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2022 жылғы 23 желтоқсандағы № 7С-39/2-22 "2023-2025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2023 жылғы 13 маусымдағы № 8С-4/3-23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"2023-2025 жылдарға арналған Ерейментау қаласының, ауылдардың және ауылдық округтерінің бюджеттері туралы" 2022 жылғы 23 желтоқсандағы № 7С-39/2-22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Ерейментау қаласының бюджеті осы шешімнің 1, 2 және тиісінше 3-қосымшаларына сәйкес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615 008,9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495 272,9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615 181,4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172,5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Өлеңті ауылдық округінің бюджеті осы шешімнің 13, 14 және тиісінше 15-қосымшаларына сәйкес 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108 784,0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101 965,0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114 188,5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-5 404,5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5 404,5 мың теңге.";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8С-4/3-23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8С-4/3-23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Өлеңті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