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945d" w14:textId="2d39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С-25/13 "2023 - 2025 жылдарға арналған Біржан сал ауданы Краснофлот ауылының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28 қыркүйектегі № С-5/6 шешімі. Күші жойылды - Ақмола облысы Біржан сал ауданы мәслихатының 2023 жылғы 24 қазандағы № С-6/2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Краснофлот ауылының бюджеті туралы" 2022 жылғы 28 желтоқсандағы № С-25/13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Краснофлот ауылының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36 556,1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1 401,1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Краснофлот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