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f44f" w14:textId="43df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23 желтоқсандағы № 35/2 "2023-2025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29 қарашадағы № 8С-11/3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Есіл қаласының, Красногорский кентінің, ауылдардың және ауылдық округтердің бюджеттері туралы" 2022 жылғы 23 желтоқсандағы № 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Есіл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330612,7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226213,7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(- 2127,4)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Ақсай ауылының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Бұзылық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136677,1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130516,3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137388,7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(- 711,6)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Жаныспай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Заречный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92845,6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81644,6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94398,6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(- 1553)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Знаменка ауылының бюджеті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34290,5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Қаракөл ауылдық округінің бюджеті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26714,1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Красивинский ауылдық округінің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153004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(- 106)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Красногорск кентінің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27455,5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21268,5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(- 1238,2)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Московский ауылының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(- 75,1)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Орловка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22469,3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Свободный ауылдық округінің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(- 266)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Юбилейный ауылдық округінің бюджеті тиісінше 43, 44 және 45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23604,6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(- 369,4)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369,4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қараша 2023 жылғы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}№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Красногорский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Московский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Свободный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