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d0c9" w14:textId="bdcd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2022 жылғы 27 желтоқсандағы № 27/1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2023 жылғы 6 қыркүйектегі № 5/1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"2023-2025 жылдарға арналған аудандық бюджет туралы" 2022 жылғы 27 желтоқсандағы № 27/1 болып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аудандық бюджеті тиісінше 1, 2 және 3 қосымшаларға сәйкес, оның ішінде 2023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3 789 497,5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884 760,6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14 943,7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172 667,4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2 717 125,8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3 866 918,4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11 837,0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31 050,0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19 213,0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-89 257,9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89 257,9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3 789 497,5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3 866 918,4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траснферттер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автомобильдік жолдар және тұрғын үй инспекциясы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құрылыс, сәулет және қала құрылысы бөлімі (облыстық маңызы бар қала)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селосындағы су құбыры желілері мен ұңғымаларды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ауылында су құбыры желілерін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округтер мен Мәдениет ауылының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жолды жөндеу бойынша сметаға ведомствалық сараптаманы жүргізуге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 жөндеу бойынша сметаға ведомствалық сараптаманы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мобильділігі төмен топтары үшін ғимаратты бейімдеуге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есебінен, 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 ауылындағы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 ауылдық округінің 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ауылындағы Некрасов көшесінің қиылысы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тротуарларын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селосының кентішілік жолдарын асфальтбетон жабынымен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