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cafa" w14:textId="24ac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27/2 "2023-2025 жылдарға арналған Сандықтау ауданы ауылдық округтерінің және Мәдениет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6 қыркүйектегі № 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Сандықтау ауданының ауылдық округтерінің және Мәдениет ауылының бюджеттері туралы" 2022 жылғы 27 желтоқсандағы № 27/2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Балкашин ауылдық округінің бюджеті тиісінше 1, 1-1 және 1-2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551 009,1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492 966,1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554 302,8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3 293,7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2023–2025 жылдарға арналған Белгород ауылдық округінің бюджеті тиісінше 3, 3-1 және 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36 369,3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2023–2025 жылдарға арналған Мәдениет ауылының бюджеті тиісінше 10, 10-1 және 10-2-қосымшаларға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2023–2025 жылдарға арналған Сандықтау ауылдық округінің бюджеті тиісінше 13, 13-1 және 13-2-қосымшаларға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354,2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551 009,1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492 966,1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Белгород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Сандықтау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