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a485" w14:textId="b7fa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225/38-7 "2023-2025 жылдарға арналған Рахымжан Қошқарбаев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12 мамырдағы № 28/3-8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Рахымжан Қошқарбаев ауылдық округінің бюджеті туралы" 2022 жылғы 27 желтоқсандағы № 225/38-7 (Нормативтік құқықтық актілерді мемлекеттік тіркеу тізілімінде № 177366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Рахымжан Қошқарбаев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34 684,2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1 805,0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2023 жылға арналған ауылдық округі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12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12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2023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