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78e6" w14:textId="25978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Ақмола облысы Целиноград аудандық мәслихатының 2023 жылғы 22 маусымдағы № 51/6-8 шешімі</w:t>
      </w:r>
    </w:p>
    <w:p>
      <w:pPr>
        <w:spacing w:after="0"/>
        <w:ind w:left="0"/>
        <w:jc w:val="both"/>
      </w:pPr>
      <w:r>
        <w:rPr>
          <w:rFonts w:ascii="Times New Roman"/>
          <w:b w:val="false"/>
          <w:i w:val="false"/>
          <w:color w:val="ff0000"/>
          <w:sz w:val="28"/>
        </w:rPr>
        <w:t>
      Ескерту. 2-тармағының 12) тармақшасы, 5-тармағының екінші абзацы және 6-тарауы 31.08.2023 дейін қолданылады - осы шешімнің 2-тармағымен.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16299 болып тіркелген)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Целиноград аудандық мәслихаты ШЕШТІ:</w:t>
      </w:r>
    </w:p>
    <w:bookmarkEnd w:id="0"/>
    <w:bookmarkStart w:name="z2" w:id="1"/>
    <w:p>
      <w:pPr>
        <w:spacing w:after="0"/>
        <w:ind w:left="0"/>
        <w:jc w:val="both"/>
      </w:pPr>
      <w:r>
        <w:rPr>
          <w:rFonts w:ascii="Times New Roman"/>
          <w:b w:val="false"/>
          <w:i w:val="false"/>
          <w:color w:val="000000"/>
          <w:sz w:val="28"/>
        </w:rPr>
        <w:t>
      1. Қоса берілген "Целиноград аудандық мәслихатының аппараты" мемлекеттік мекемесінің "Б" корпусы мемлекеттік әкімшілік қызметшілерінің қызметін бағалаудың әдістемесі бекітілсін.</w:t>
      </w:r>
    </w:p>
    <w:bookmarkEnd w:id="1"/>
    <w:bookmarkStart w:name="z3" w:id="2"/>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бағалаудың осы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2"/>
    <w:bookmarkStart w:name="z4" w:id="3"/>
    <w:p>
      <w:pPr>
        <w:spacing w:after="0"/>
        <w:ind w:left="0"/>
        <w:jc w:val="both"/>
      </w:pPr>
      <w:r>
        <w:rPr>
          <w:rFonts w:ascii="Times New Roman"/>
          <w:b w:val="false"/>
          <w:i w:val="false"/>
          <w:color w:val="000000"/>
          <w:sz w:val="28"/>
        </w:rPr>
        <w:t xml:space="preserve">
      3. "Целиноград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Целиноград аудандық мәслихатының 2023 жылғы 11 сәуірдегі № 14/2-8 (нормативтік құқықтық актілердің эталондық бақылау банкінде № 179643 болып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Целиноград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Л.Конарбаева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Целиноград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22 маусымдағы</w:t>
            </w:r>
            <w:r>
              <w:br/>
            </w:r>
            <w:r>
              <w:rPr>
                <w:rFonts w:ascii="Times New Roman"/>
                <w:b w:val="false"/>
                <w:i w:val="false"/>
                <w:color w:val="000000"/>
                <w:sz w:val="20"/>
              </w:rPr>
              <w:t>№ 51/6-8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"Целиноград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8" w:id="7"/>
    <w:p>
      <w:pPr>
        <w:spacing w:after="0"/>
        <w:ind w:left="0"/>
        <w:jc w:val="both"/>
      </w:pPr>
      <w:r>
        <w:rPr>
          <w:rFonts w:ascii="Times New Roman"/>
          <w:b w:val="false"/>
          <w:i w:val="false"/>
          <w:color w:val="000000"/>
          <w:sz w:val="28"/>
        </w:rPr>
        <w:t xml:space="preserve">
      1. Осы "Целиноград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bookmarkEnd w:id="7"/>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4-тармақта</w:t>
      </w:r>
      <w:r>
        <w:rPr>
          <w:rFonts w:ascii="Times New Roman"/>
          <w:b w:val="false"/>
          <w:i w:val="false"/>
          <w:color w:val="000000"/>
          <w:sz w:val="28"/>
        </w:rPr>
        <w:t xml:space="preserve">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9" w:id="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8"/>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10" w:id="9"/>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1" w:id="10"/>
    <w:p>
      <w:pPr>
        <w:spacing w:after="0"/>
        <w:ind w:left="0"/>
        <w:jc w:val="left"/>
      </w:pPr>
      <w:r>
        <w:rPr>
          <w:rFonts w:ascii="Times New Roman"/>
          <w:b/>
          <w:i w:val="false"/>
          <w:color w:val="000000"/>
        </w:rPr>
        <w:t xml:space="preserve"> 4-тарау. 360 әдісі бойынша бағалау тәртібі</w:t>
      </w:r>
    </w:p>
    <w:bookmarkEnd w:id="10"/>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2" w:id="1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1"/>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3" w:id="12"/>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2"/>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4" w:id="13"/>
    <w:p>
      <w:pPr>
        <w:spacing w:after="0"/>
        <w:ind w:left="0"/>
        <w:jc w:val="left"/>
      </w:pPr>
      <w:r>
        <w:rPr>
          <w:rFonts w:ascii="Times New Roman"/>
          <w:b/>
          <w:i w:val="false"/>
          <w:color w:val="000000"/>
        </w:rPr>
        <w:t xml:space="preserve"> 1-параграф. НМИ жетістігін бағалау тәртібі</w:t>
      </w:r>
    </w:p>
    <w:bookmarkEnd w:id="13"/>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5" w:id="14"/>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