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434ff" w14:textId="1443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Мәншүк Мәметова ауылының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2023 жылғы 26 желтоқсандағы № 124/16-8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Мәншүк Мәметова ауылының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38 134,1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2 521,0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35 613,1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60 322,5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22 188,4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22 188,4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00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2024 жылға арналған ауыл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сомаларын бөлу аудан әкiмдiгiнің қаулысымен анықталады.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Б.Оспанбеков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2023 жылғы 26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Б.Куликенов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2023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жылғы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26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желтоқсан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2024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38 134,1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60 322,5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26 617,2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22 188,4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2025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Мәншүк Мәметова ауылының 2026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15.11.2024 </w:t>
      </w:r>
      <w:r>
        <w:rPr>
          <w:rFonts w:ascii="Times New Roman"/>
          <w:b w:val="false"/>
          <w:i w:val="false"/>
          <w:color w:val="ff0000"/>
          <w:sz w:val="28"/>
        </w:rPr>
        <w:t>№ 249/33-8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35 613,1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8 488,1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