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e8bd" w14:textId="689e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228/38-7 "2023-2025 жылдарға арналған Талапкер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28 қарашадағы № 98/13-8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Талапкер ауылдық округінің бюджеті туралы" 2022 жылғы 27 желтоқсандағы № 228/38-7 (Нормативтік құқықтық актілерді мемлекеттік тіркеу тізілімінде № 177370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Талапкер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587 665,8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546 265,8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587 665,8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2023 жылға арналған ауылдық округі бюджет кірістерінің құрамында облыстық бюджеттен берілетін нысаналы трансферттер 5-қосымшаға сәйкес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5-қосымшамен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28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2023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587 665,8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546 265,8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587 665,8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230 331,5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230 331,5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аббатандыру мен көгаландыруға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59 864,9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315 934,3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315 934,3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 спорт алаңдарын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