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4dbbe" w14:textId="364db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2022 жылғы 27 желтоқсандағы № 7С-33/9 "2023-2025 жылдарға арналған Бурабай ауданы Атамекен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2023 жылғы 16 қаңтардағы № 7С-34/8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аудандық мәслихатының "2023-2025 жылдарға арналған Бурабай ауданы Атамекен ауылдық округінің бюджеті туралы" 2022 жылғы 27 желтоқсандағы № 7С-33/9 (Нормативтік құқықтық актілерді мемлекеттік тіркеу тізілімінде № 177103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келесi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Бюджет кодексінің 9-1-бабының 2-тармағына, "Қазақстан Республикасындағы жергілікті мемлекеттік басқару және өзін-өзі басқару туралы" Қазақстан Республикасы Заңының 6-бабының 2-7-тармағына сәйкес, Бурабай аудандық мәслихаты ШЕШТІ:";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Бурабай ауданы Атамекен ауылдық округінің бюджеті осы шешімнің 1, 2 және 3-қосымшаларына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282163,0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6595,0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275543,0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283943,0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1780,0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Бурабай аудандық мәслихаттың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7С-34/8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Атамекен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берілетін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Жалпысипаттағымемлекеттікқызметтер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