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40d1" w14:textId="25a4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 "2023-2025 жылдарға арналған Бурабай ауданы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10 қарашадағы № 8С-10/4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Щучинск қаласының бюджеті туралы" 2022 жылғы 27 желтоқсандағы № 7С-33/1 (Нормативтік құқықтық актілерді мемлекеттік тіркеу тізілімінде № 177194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Щучинск қаласының бюджеті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911160,7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653069,0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120644,8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136908,9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968181,6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57020,9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