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7bd" w14:textId="55f5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7С-33/1 "2023-2025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8С-11/3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Щучинск қаласының бюджеті туралы" 2022 жылғы 27 желтоқсандағы № 7С-33/1 (Нормативтік құқықтық актілерді мемлекеттік тіркеу тізілімінде № 177194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Щучинск қаласының бюджеті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813920,6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630062,7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119729,6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64082,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870941,5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57020,9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268187,8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