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3c50" w14:textId="bd43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7С-33/3 "2023-2025 жылдарға арналған Бурабай ауданы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Абылайхан ауылдық округінің бюджеті туралы" 2022 жылғы 27 желтоқсандағы № 7С-33/3 (Нормативтік құқықтық актілерді мемлекеттік тіркеу тізілімінде № 177104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 1-тармақ жаңа редакцияда жазылсын: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Абылайхан ауылдық округінің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164899,5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8119,3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156183,8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167104,1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2204,6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