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890a" w14:textId="0a68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7С-33/9 "2023-2025 жылдарға арналған Бурабай ауданы Атамекен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24 тамыздағы № 8С-8/10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Бурабай ауданы Атамекен ауылдық округінің бюджеті туралы" 2022 жылғы 27 желтоқсандағы № 7С-33/9 (Нормативтік құқықтық актілерді мемлекеттік тіркеу тізілімінде № 177103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Бурабай ауданы Атамекен ауылдық округінің бюджеті, тиісінше 1, 2 және 3-қосымшаларына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272165,5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264897,5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273947,7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-1780,2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1780,2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Атамекен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 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