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fe48e" w14:textId="75fe4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2022 жылғы 27 желтоқсандағы № 7С-33/9 "2023-2025 жылдарға арналған Бурабай ауданы Атамекен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2023 жылғы 12 желтоқсандағы № 8С-11/11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"2023-2025 жылдарға арналған Бурабай ауданы Атамекен ауылдық округінің бюджеті туралы" 2022 жылғы 27 желтоқсандағы № 7С-33/9 (Нормативтік құқықтық ақтілерді мемлекеттік тіркеу тізілімінде № 177103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Бурабай ауданы Атамекен ауылдық округінің бюджеті осы шешімнің 1, 2 және 3-қосымшаларына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247358,1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240088,1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249138,3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-1780,2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1780,2 мың теңге;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мәслихатының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Атамекен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мемлекеттік басқару органдарынан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толық пайдаланылмаған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