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f95b" w14:textId="20bf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2022 жылғы 14 желтоқсандағы № 158 "2023-2025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2023 жылғы 13 желтоқсандағы № 75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2022 жылғы 14 желтоқсандағы № 158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472 135 580,5 мың теңге, оның ішінде:</w:t>
      </w:r>
    </w:p>
    <w:p>
      <w:pPr>
        <w:spacing w:after="0"/>
        <w:ind w:left="0"/>
        <w:jc w:val="both"/>
      </w:pPr>
      <w:r>
        <w:rPr>
          <w:rFonts w:ascii="Times New Roman"/>
          <w:b w:val="false"/>
          <w:i w:val="false"/>
          <w:color w:val="000000"/>
          <w:sz w:val="28"/>
        </w:rPr>
        <w:t>
      салықтық түсімдер – 45 768 496,6 мың теңге;</w:t>
      </w:r>
    </w:p>
    <w:p>
      <w:pPr>
        <w:spacing w:after="0"/>
        <w:ind w:left="0"/>
        <w:jc w:val="both"/>
      </w:pPr>
      <w:r>
        <w:rPr>
          <w:rFonts w:ascii="Times New Roman"/>
          <w:b w:val="false"/>
          <w:i w:val="false"/>
          <w:color w:val="000000"/>
          <w:sz w:val="28"/>
        </w:rPr>
        <w:t>
      салықтық емес түсімдер – 9 286 669 мың теңге;</w:t>
      </w:r>
    </w:p>
    <w:p>
      <w:pPr>
        <w:spacing w:after="0"/>
        <w:ind w:left="0"/>
        <w:jc w:val="both"/>
      </w:pPr>
      <w:r>
        <w:rPr>
          <w:rFonts w:ascii="Times New Roman"/>
          <w:b w:val="false"/>
          <w:i w:val="false"/>
          <w:color w:val="000000"/>
          <w:sz w:val="28"/>
        </w:rPr>
        <w:t>
      негізгі капиталды сатудан түсетін түсімдер – 26 895 мың теңге;</w:t>
      </w:r>
    </w:p>
    <w:p>
      <w:pPr>
        <w:spacing w:after="0"/>
        <w:ind w:left="0"/>
        <w:jc w:val="both"/>
      </w:pPr>
      <w:r>
        <w:rPr>
          <w:rFonts w:ascii="Times New Roman"/>
          <w:b w:val="false"/>
          <w:i w:val="false"/>
          <w:color w:val="000000"/>
          <w:sz w:val="28"/>
        </w:rPr>
        <w:t>
      трансферттер түсімі – 417 053 519,9 мың теңге;</w:t>
      </w:r>
    </w:p>
    <w:p>
      <w:pPr>
        <w:spacing w:after="0"/>
        <w:ind w:left="0"/>
        <w:jc w:val="both"/>
      </w:pPr>
      <w:r>
        <w:rPr>
          <w:rFonts w:ascii="Times New Roman"/>
          <w:b w:val="false"/>
          <w:i w:val="false"/>
          <w:color w:val="000000"/>
          <w:sz w:val="28"/>
        </w:rPr>
        <w:t>
      2) шығындар – 484 916 357,8 мың теңге;</w:t>
      </w:r>
    </w:p>
    <w:p>
      <w:pPr>
        <w:spacing w:after="0"/>
        <w:ind w:left="0"/>
        <w:jc w:val="both"/>
      </w:pPr>
      <w:r>
        <w:rPr>
          <w:rFonts w:ascii="Times New Roman"/>
          <w:b w:val="false"/>
          <w:i w:val="false"/>
          <w:color w:val="000000"/>
          <w:sz w:val="28"/>
        </w:rPr>
        <w:t>
      3) таза бюджеттік кредиттеу – 16 018 548 мың теңге, оның ішінде:</w:t>
      </w:r>
    </w:p>
    <w:p>
      <w:pPr>
        <w:spacing w:after="0"/>
        <w:ind w:left="0"/>
        <w:jc w:val="both"/>
      </w:pPr>
      <w:r>
        <w:rPr>
          <w:rFonts w:ascii="Times New Roman"/>
          <w:b w:val="false"/>
          <w:i w:val="false"/>
          <w:color w:val="000000"/>
          <w:sz w:val="28"/>
        </w:rPr>
        <w:t>
      бюджеттік кредиттер – 27 810 103 мың теңге;</w:t>
      </w:r>
    </w:p>
    <w:p>
      <w:pPr>
        <w:spacing w:after="0"/>
        <w:ind w:left="0"/>
        <w:jc w:val="both"/>
      </w:pPr>
      <w:r>
        <w:rPr>
          <w:rFonts w:ascii="Times New Roman"/>
          <w:b w:val="false"/>
          <w:i w:val="false"/>
          <w:color w:val="000000"/>
          <w:sz w:val="28"/>
        </w:rPr>
        <w:t>
      бюджеттік кредиттерді өтеу – 11 791 555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-28 799 325,3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28 799 325,3 мың теңге, оның ішінде:</w:t>
      </w:r>
    </w:p>
    <w:p>
      <w:pPr>
        <w:spacing w:after="0"/>
        <w:ind w:left="0"/>
        <w:jc w:val="both"/>
      </w:pPr>
      <w:r>
        <w:rPr>
          <w:rFonts w:ascii="Times New Roman"/>
          <w:b w:val="false"/>
          <w:i w:val="false"/>
          <w:color w:val="000000"/>
          <w:sz w:val="28"/>
        </w:rPr>
        <w:t>
      қарыздар түсімі – 27 093 189 мың теңге;</w:t>
      </w:r>
    </w:p>
    <w:p>
      <w:pPr>
        <w:spacing w:after="0"/>
        <w:ind w:left="0"/>
        <w:jc w:val="both"/>
      </w:pPr>
      <w:r>
        <w:rPr>
          <w:rFonts w:ascii="Times New Roman"/>
          <w:b w:val="false"/>
          <w:i w:val="false"/>
          <w:color w:val="000000"/>
          <w:sz w:val="28"/>
        </w:rPr>
        <w:t>
      қарыздарды өтеу – 10 871 233 мың теңге;</w:t>
      </w:r>
    </w:p>
    <w:p>
      <w:pPr>
        <w:spacing w:after="0"/>
        <w:ind w:left="0"/>
        <w:jc w:val="both"/>
      </w:pPr>
      <w:r>
        <w:rPr>
          <w:rFonts w:ascii="Times New Roman"/>
          <w:b w:val="false"/>
          <w:i w:val="false"/>
          <w:color w:val="000000"/>
          <w:sz w:val="28"/>
        </w:rPr>
        <w:t>
      бюджет қаражатының пайдаланылатын қалдықтары – 12 577 369,3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Облыстың жергілікті атқарушы органының 2023 жылға арналған резерві 6 724 310,7 мың теңге сомасында бекітілсін.".</w:t>
      </w:r>
    </w:p>
    <w:bookmarkStart w:name="z6"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1-қосымша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472 135 580,5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45 768 496,6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19 998 672,7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19 431 233,7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417 053 519,9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51 229 278,9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51 229 278,9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365 824 241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365 824 241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484 916 357,8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188 556 924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28 586 542,5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16 214 587,7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12 363 848,7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28 799 325,3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