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dd7e" w14:textId="8b2d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Ақтөбе қаласы әкімдігінің 2023 жылғы 24 сәуірдегі № 579 қаулысы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5 - тармағына</w:t>
      </w:r>
      <w:r>
        <w:rPr>
          <w:rFonts w:ascii="Times New Roman"/>
          <w:b w:val="false"/>
          <w:i w:val="false"/>
          <w:color w:val="000000"/>
          <w:sz w:val="28"/>
        </w:rPr>
        <w:t xml:space="preserve"> сәйкес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бұйрығының</w:t>
      </w:r>
      <w:r>
        <w:rPr>
          <w:rFonts w:ascii="Times New Roman"/>
          <w:b w:val="false"/>
          <w:i w:val="false"/>
          <w:color w:val="000000"/>
          <w:sz w:val="28"/>
        </w:rPr>
        <w:t xml:space="preserve"> негізінде,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қаласы жергілікті атқарушы органдарының "Б" корпусы мемлекеттік әкімшілік қызметшілерінің қызметін бағалау әдістемесі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"Ақтөбе қаласы әкімінің аппараты" мемлекеттік мекемесі заңнамамен бекітілген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бес жұмыс күн ішінде қазақ және орыс тілдеріндегі электрондық түрдегі көшірмесін шаруашылық құқығындағы "Қазақстан Республикасының "Заңнама және құқықтық ақпарат институты" республикалық мемлекеттік кәсіпорынның Қазақстан Республикасы әділет министрлігінің Ақтөбе облысы бойынша филиалына ресми жариялауға және Қазақстан Республикасының нормативтік құқықтық актілердің Эталондық бақылау банкіне енгізсін;</w:t>
      </w:r>
    </w:p>
    <w:p>
      <w:pPr>
        <w:spacing w:after="0"/>
        <w:ind w:left="0"/>
        <w:jc w:val="both"/>
      </w:pPr>
      <w:r>
        <w:rPr>
          <w:rFonts w:ascii="Times New Roman"/>
          <w:b w:val="false"/>
          <w:i w:val="false"/>
          <w:color w:val="000000"/>
          <w:sz w:val="28"/>
        </w:rPr>
        <w:t>
      2) осы қаулыны ресми жарияланғанынан кейін Ақтөбе қаласы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қаласы әкімі аппаратының басшысына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Жөребеков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әкімдігінің </w:t>
            </w:r>
            <w:r>
              <w:br/>
            </w:r>
            <w:r>
              <w:rPr>
                <w:rFonts w:ascii="Times New Roman"/>
                <w:b w:val="false"/>
                <w:i w:val="false"/>
                <w:color w:val="000000"/>
                <w:sz w:val="20"/>
              </w:rPr>
              <w:t xml:space="preserve">2023ж. "24" сәуірдегі № 579 </w:t>
            </w:r>
            <w:r>
              <w:br/>
            </w:r>
            <w:r>
              <w:rPr>
                <w:rFonts w:ascii="Times New Roman"/>
                <w:b w:val="false"/>
                <w:i w:val="false"/>
                <w:color w:val="000000"/>
                <w:sz w:val="20"/>
              </w:rPr>
              <w:t>қаулысына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Ақтөбе қаласы жергілікті атқарушы органдарының" Б" корпусы мемлекеттік әкімшілік қызметшілерінің қызметін бағалаудың әдістемесі</w:t>
      </w:r>
    </w:p>
    <w:p>
      <w:pPr>
        <w:spacing w:after="0"/>
        <w:ind w:left="0"/>
        <w:jc w:val="both"/>
      </w:pPr>
      <w:r>
        <w:rPr>
          <w:rFonts w:ascii="Times New Roman"/>
          <w:b w:val="false"/>
          <w:i w:val="false"/>
          <w:color w:val="ff0000"/>
          <w:sz w:val="28"/>
        </w:rPr>
        <w:t xml:space="preserve">
      Ескерту. Қосымша жаңа редакцияда - Ақтөбе облысы Ақтөбе қаласы әкімдігінің 14.07.2023 </w:t>
      </w:r>
      <w:r>
        <w:rPr>
          <w:rFonts w:ascii="Times New Roman"/>
          <w:b w:val="false"/>
          <w:i w:val="false"/>
          <w:color w:val="ff0000"/>
          <w:sz w:val="28"/>
        </w:rPr>
        <w:t>№ 2562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Ақтөбе қаласы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Ақтөбе қаласы жергілікті атқарушы органдарының"Б" корпусы мемлекеттік әкімшілік қызметшілерінің қызметін бағалаудың тәртібін айқындайды.</w:t>
      </w:r>
    </w:p>
    <w:bookmarkEnd w:id="6"/>
    <w:bookmarkStart w:name="z12" w:id="7"/>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7"/>
    <w:bookmarkStart w:name="z13" w:id="8"/>
    <w:p>
      <w:pPr>
        <w:spacing w:after="0"/>
        <w:ind w:left="0"/>
        <w:jc w:val="both"/>
      </w:pPr>
      <w:r>
        <w:rPr>
          <w:rFonts w:ascii="Times New Roman"/>
          <w:b w:val="false"/>
          <w:i w:val="false"/>
          <w:color w:val="000000"/>
          <w:sz w:val="28"/>
        </w:rPr>
        <w:t>
      3.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4"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5" w:id="1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6" w:id="11"/>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7" w:id="12"/>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2"/>
    <w:bookmarkStart w:name="z18" w:id="13"/>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9" w:id="1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20" w:id="1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5"/>
    <w:bookmarkStart w:name="z21" w:id="16"/>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2" w:id="1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3" w:id="1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4" w:id="1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19"/>
    <w:bookmarkStart w:name="z25" w:id="2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6" w:id="2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7" w:id="2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8" w:id="23"/>
    <w:p>
      <w:pPr>
        <w:spacing w:after="0"/>
        <w:ind w:left="0"/>
        <w:jc w:val="both"/>
      </w:pPr>
      <w:r>
        <w:rPr>
          <w:rFonts w:ascii="Times New Roman"/>
          <w:b w:val="false"/>
          <w:i w:val="false"/>
          <w:color w:val="000000"/>
          <w:sz w:val="28"/>
        </w:rPr>
        <w:t>
      18.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9" w:id="24"/>
    <w:p>
      <w:pPr>
        <w:spacing w:after="0"/>
        <w:ind w:left="0"/>
        <w:jc w:val="both"/>
      </w:pPr>
      <w:r>
        <w:rPr>
          <w:rFonts w:ascii="Times New Roman"/>
          <w:b w:val="false"/>
          <w:i w:val="false"/>
          <w:color w:val="000000"/>
          <w:sz w:val="28"/>
        </w:rPr>
        <w:t>
      19.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30" w:id="25"/>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1" w:id="2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32"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3" w:id="2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4" w:id="2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5" w:id="3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6" w:id="3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7" w:id="3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8" w:id="3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9" w:id="3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40"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41" w:id="36"/>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6"/>
    <w:bookmarkStart w:name="z42" w:id="37"/>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3" w:id="38"/>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4" w:id="39"/>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5" w:id="4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6"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7" w:id="4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8" w:id="4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9" w:id="4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50" w:id="45"/>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51"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52" w:id="4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3" w:id="4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4" w:id="4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9"/>
    <w:bookmarkStart w:name="z55" w:id="5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0"/>
    <w:bookmarkStart w:name="z56" w:id="5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7" w:id="5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8"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bookmarkStart w:name="z59" w:id="54"/>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4"/>
    <w:bookmarkStart w:name="z60" w:id="55"/>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55"/>
    <w:bookmarkStart w:name="z61" w:id="56"/>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62" w:id="57"/>
    <w:p>
      <w:pPr>
        <w:spacing w:after="0"/>
        <w:ind w:left="0"/>
        <w:jc w:val="both"/>
      </w:pPr>
      <w:r>
        <w:rPr>
          <w:rFonts w:ascii="Times New Roman"/>
          <w:b w:val="false"/>
          <w:i w:val="false"/>
          <w:color w:val="000000"/>
          <w:sz w:val="28"/>
        </w:rPr>
        <w:t>
      47.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3" w:id="58"/>
    <w:p>
      <w:pPr>
        <w:spacing w:after="0"/>
        <w:ind w:left="0"/>
        <w:jc w:val="both"/>
      </w:pPr>
      <w:r>
        <w:rPr>
          <w:rFonts w:ascii="Times New Roman"/>
          <w:b w:val="false"/>
          <w:i w:val="false"/>
          <w:color w:val="000000"/>
          <w:sz w:val="28"/>
        </w:rPr>
        <w:t>
      48. НМИ саны 5 құрайды.</w:t>
      </w:r>
    </w:p>
    <w:bookmarkEnd w:id="58"/>
    <w:bookmarkStart w:name="z64"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5" w:id="60"/>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6" w:id="61"/>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7" w:id="62"/>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62"/>
    <w:bookmarkStart w:name="z68" w:id="63"/>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9" w:id="64"/>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70" w:id="65"/>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71" w:id="66"/>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72" w:id="67"/>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73"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4" w:id="69"/>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5" w:id="70"/>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70"/>
    <w:bookmarkStart w:name="z76" w:id="71"/>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7" w:id="72"/>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72"/>
    <w:bookmarkStart w:name="z78" w:id="73"/>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9" w:id="74"/>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74"/>
    <w:bookmarkStart w:name="z80" w:id="75"/>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75"/>
    <w:bookmarkStart w:name="z81" w:id="76"/>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2" w:id="77"/>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3" w:id="78"/>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4" w:id="79"/>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79"/>
    <w:bookmarkStart w:name="z85" w:id="80"/>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6" w:id="81"/>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7" w:id="82"/>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8" w:id="83"/>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83"/>
    <w:p>
      <w:pPr>
        <w:spacing w:after="0"/>
        <w:ind w:left="0"/>
        <w:jc w:val="both"/>
      </w:pPr>
      <w:r>
        <w:rPr>
          <w:rFonts w:ascii="Times New Roman"/>
          <w:b w:val="false"/>
          <w:i w:val="false"/>
          <w:color w:val="000000"/>
          <w:sz w:val="28"/>
        </w:rPr>
        <w:t>
      осы бұйрыққа 1, 2 және 3-қосымшаларға сәйкес 9, 10 және 11-қосымшалармен толықтырылсын.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w:t>
      </w:r>
      <w:r>
        <w:br/>
      </w:r>
      <w:r>
        <w:rPr>
          <w:rFonts w:ascii="Times New Roman"/>
          <w:b/>
          <w:i w:val="false"/>
          <w:color w:val="000000"/>
        </w:rPr>
        <w:t xml:space="preserve">(бағаланатын адамның Т.А.Ә., лауазымы) 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both"/>
      </w:pPr>
      <w:r>
        <w:rPr>
          <w:rFonts w:ascii="Times New Roman"/>
          <w:b w:val="false"/>
          <w:i w:val="false"/>
          <w:color w:val="000000"/>
          <w:sz w:val="28"/>
        </w:rPr>
        <w:t>
      © 2012. Қазақстан Республикасы Әділет министрлігінің "Қазақстан Республикасының Заңнама және құқықтық ақпарат институты" ШЖҚ РМК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 xml:space="preserve">агенттігі төрағасы 2023 жылғы </w:t>
            </w:r>
            <w:r>
              <w:br/>
            </w:r>
            <w:r>
              <w:rPr>
                <w:rFonts w:ascii="Times New Roman"/>
                <w:b w:val="false"/>
                <w:i w:val="false"/>
                <w:color w:val="000000"/>
                <w:sz w:val="20"/>
              </w:rPr>
              <w:t xml:space="preserve">17 мамырдағы № 113 Бұйрыққа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үлгілік </w:t>
            </w:r>
            <w:r>
              <w:br/>
            </w:r>
            <w:r>
              <w:rPr>
                <w:rFonts w:ascii="Times New Roman"/>
                <w:b w:val="false"/>
                <w:i w:val="false"/>
                <w:color w:val="000000"/>
                <w:sz w:val="20"/>
              </w:rPr>
              <w:t>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2-қосымша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үлгілік </w:t>
            </w:r>
            <w:r>
              <w:br/>
            </w: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___________ </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 </w:t>
      </w:r>
      <w:r>
        <w:br/>
      </w:r>
      <w:r>
        <w:rPr>
          <w:rFonts w:ascii="Times New Roman"/>
          <w:b/>
          <w:i w:val="false"/>
          <w:color w:val="000000"/>
        </w:rPr>
        <w:t xml:space="preserve">(Т.А.Ә.,бағаланатын тұлғаның лауазымы)  ____________________________________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Бйұрыққа 3-қосымша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үлгілік </w:t>
            </w:r>
            <w:r>
              <w:br/>
            </w:r>
            <w:r>
              <w:rPr>
                <w:rFonts w:ascii="Times New Roman"/>
                <w:b w:val="false"/>
                <w:i w:val="false"/>
                <w:color w:val="000000"/>
                <w:sz w:val="20"/>
              </w:rPr>
              <w:t>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 </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w:t>
      </w:r>
      <w:r>
        <w:br/>
      </w:r>
      <w:r>
        <w:rPr>
          <w:rFonts w:ascii="Times New Roman"/>
          <w:b/>
          <w:i w:val="false"/>
          <w:color w:val="000000"/>
        </w:rPr>
        <w:t xml:space="preserve">(мемлекеттік органның атауы) ____________________________________________________________________ </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