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77875" w14:textId="6d77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бойынша коммуналдық көрсетілетін қызметтерді ұсынудың қағидаларын бекіту туралы" Ақтөбе қаласы әкімдігінің 2022 жылғы 26 шілдедегі № 4154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 әкімдігінің 2023 жылғы 28 желтоқсандағы № 7210 қаулысы. Күші жойылды - Ақтөбе облысы Ақтөбе қаласы әкімдігінің 2024 жылғы 4 мамырдағы № 2446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Ақтөбе қаласы әкімдігінің 04.05.2024 № 2446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10-3-бабының</w:t>
      </w:r>
      <w:r>
        <w:rPr>
          <w:rFonts w:ascii="Times New Roman"/>
          <w:b w:val="false"/>
          <w:i w:val="false"/>
          <w:color w:val="000000"/>
          <w:sz w:val="28"/>
        </w:rPr>
        <w:t xml:space="preserve"> 2-тармағының 16) тармақшасына,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міндетін атқарушысының 2020 жылғы 29 сәуірдегі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20542 болып тіркелген) сәйкес Ақтөбе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қаласы бойынша коммуналдық көрсетілетін қызметтерді ұсынудың қағидаларын бекіту туралы" Ақтөбе қаласы әкімдігінің 2022 жылғы 26 шілдедегі № 4154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xml:space="preserve">
      15) тапсырыс беруші – қызметін Қазақстан Республикасының сәулет, қала құрылысы және құрылыс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Start w:name="z5"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Тұтынушы коммуналдық қызметтер үшін төлемді осы қағидалардың қосымшасына сәйкес нысан бойынша бірыңғай төлем құжаты бойынша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Start w:name="z13" w:id="3"/>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3"/>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Start w:name="z14" w:id="4"/>
    <w:p>
      <w:pPr>
        <w:spacing w:after="0"/>
        <w:ind w:left="0"/>
        <w:jc w:val="both"/>
      </w:pPr>
      <w:r>
        <w:rPr>
          <w:rFonts w:ascii="Times New Roman"/>
          <w:b w:val="false"/>
          <w:i w:val="false"/>
          <w:color w:val="000000"/>
          <w:sz w:val="28"/>
        </w:rPr>
        <w:t>
      осы қаулының қосымшасына сәйкес қосымшамен толықтырылсын.</w:t>
      </w:r>
    </w:p>
    <w:bookmarkEnd w:id="4"/>
    <w:bookmarkStart w:name="z15" w:id="5"/>
    <w:p>
      <w:pPr>
        <w:spacing w:after="0"/>
        <w:ind w:left="0"/>
        <w:jc w:val="both"/>
      </w:pPr>
      <w:r>
        <w:rPr>
          <w:rFonts w:ascii="Times New Roman"/>
          <w:b w:val="false"/>
          <w:i w:val="false"/>
          <w:color w:val="000000"/>
          <w:sz w:val="28"/>
        </w:rPr>
        <w:t>
      2. "Ақтөбе қаласының тұрғын үй-коммуналдық шаруашылық, жолаушылар көлігі және автомобиль жолдары бөлімі" мемлекеттік мекемесі заңнамасында белгіленген тәртіпте:</w:t>
      </w:r>
    </w:p>
    <w:bookmarkEnd w:id="5"/>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Қазақстан Республикасы нормативтік құқықтық актілерінің эталондық бақылау банкіне ресми жариялау үшін жіберілуін;</w:t>
      </w:r>
    </w:p>
    <w:p>
      <w:pPr>
        <w:spacing w:after="0"/>
        <w:ind w:left="0"/>
        <w:jc w:val="both"/>
      </w:pPr>
      <w:r>
        <w:rPr>
          <w:rFonts w:ascii="Times New Roman"/>
          <w:b w:val="false"/>
          <w:i w:val="false"/>
          <w:color w:val="000000"/>
          <w:sz w:val="28"/>
        </w:rPr>
        <w:t>
      2) осы қаулыны ресми жарияланғаннан кейін Ақтөбе қаласы әкімдігінің интернет-ресурсында орналастырылуын қамтамасыз етсін.</w:t>
      </w:r>
    </w:p>
    <w:bookmarkStart w:name="z16" w:id="6"/>
    <w:p>
      <w:pPr>
        <w:spacing w:after="0"/>
        <w:ind w:left="0"/>
        <w:jc w:val="both"/>
      </w:pPr>
      <w:r>
        <w:rPr>
          <w:rFonts w:ascii="Times New Roman"/>
          <w:b w:val="false"/>
          <w:i w:val="false"/>
          <w:color w:val="000000"/>
          <w:sz w:val="28"/>
        </w:rPr>
        <w:t>
      3. Осы қаулының орындалуын бақылау Ақтөбе қаласы әкімнің жетекшілік ететін орынбасарына жүктелсін.</w:t>
      </w:r>
    </w:p>
    <w:bookmarkEnd w:id="6"/>
    <w:bookmarkStart w:name="z17"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