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e3fe" w14:textId="562e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Жамбыл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306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43631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Жамбыл ауылдық округінің бюджетіне аудандық бюджеттен берілген 29 211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Жамбыл ауылдық округінің бюджетіне аудандық бюджеттен 16 785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Жамбыл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